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FE686" w14:textId="6465E799" w:rsidR="00C1796C" w:rsidRDefault="00962F75">
      <w:pPr>
        <w:spacing w:before="20" w:after="195" w:line="240" w:lineRule="auto"/>
        <w:jc w:val="center"/>
      </w:pPr>
      <w:r>
        <w:rPr>
          <w:noProof/>
        </w:rPr>
        <w:drawing>
          <wp:inline distT="0" distB="0" distL="0" distR="0" wp14:anchorId="2BF16E40" wp14:editId="3472BD36">
            <wp:extent cx="539496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1074420"/>
                    </a:xfrm>
                    <a:prstGeom prst="rect">
                      <a:avLst/>
                    </a:prstGeom>
                    <a:noFill/>
                    <a:ln>
                      <a:noFill/>
                    </a:ln>
                  </pic:spPr>
                </pic:pic>
              </a:graphicData>
            </a:graphic>
          </wp:inline>
        </w:drawing>
      </w:r>
      <w:r w:rsidR="00E03067">
        <w:rPr>
          <w:color w:val="000000"/>
          <w:sz w:val="21"/>
          <w:szCs w:val="21"/>
        </w:rPr>
        <w:t> </w:t>
      </w:r>
    </w:p>
    <w:p w14:paraId="573B73D3" w14:textId="1D5A1DA2" w:rsidR="00C1796C" w:rsidRDefault="00E03067">
      <w:pPr>
        <w:pBdr>
          <w:bottom w:val="single" w:sz="5" w:space="0" w:color="000000"/>
        </w:pBdr>
        <w:spacing w:before="20" w:after="15" w:line="240" w:lineRule="auto"/>
        <w:outlineLvl w:val="0"/>
      </w:pPr>
      <w:r>
        <w:rPr>
          <w:rFonts w:ascii="Tahoma" w:eastAsia="Tahoma" w:hAnsi="Tahoma" w:cs="Tahoma"/>
          <w:b/>
          <w:bCs/>
          <w:color w:val="000000"/>
          <w:sz w:val="34"/>
          <w:szCs w:val="34"/>
        </w:rPr>
        <w:t>Accessibility Plan</w:t>
      </w:r>
    </w:p>
    <w:p w14:paraId="60032C04" w14:textId="77777777" w:rsidR="00134321" w:rsidRDefault="00134321">
      <w:pPr>
        <w:spacing w:before="20" w:after="0" w:line="240" w:lineRule="auto"/>
        <w:rPr>
          <w:rFonts w:ascii="Tahoma" w:eastAsia="Tahoma" w:hAnsi="Tahoma" w:cs="Tahoma"/>
          <w:color w:val="000000"/>
          <w:sz w:val="26"/>
          <w:szCs w:val="26"/>
        </w:rPr>
      </w:pPr>
    </w:p>
    <w:p w14:paraId="2B8A37CE" w14:textId="793421D7" w:rsidR="00962F75" w:rsidRDefault="00E03067">
      <w:pPr>
        <w:spacing w:before="20" w:after="0" w:line="240" w:lineRule="auto"/>
      </w:pPr>
      <w:r>
        <w:rPr>
          <w:rFonts w:ascii="Tahoma" w:eastAsia="Tahoma" w:hAnsi="Tahoma" w:cs="Tahoma"/>
          <w:color w:val="000000"/>
          <w:sz w:val="26"/>
          <w:szCs w:val="26"/>
        </w:rPr>
        <w:t>General</w:t>
      </w:r>
    </w:p>
    <w:p w14:paraId="4B9D88C5" w14:textId="6894B254" w:rsidR="00C1796C" w:rsidRDefault="00E03067">
      <w:pPr>
        <w:spacing w:before="20" w:after="0" w:line="240" w:lineRule="auto"/>
      </w:pPr>
      <w:r>
        <w:rPr>
          <w:color w:val="000000"/>
          <w:sz w:val="24"/>
          <w:szCs w:val="24"/>
        </w:rPr>
        <w:t> </w:t>
      </w:r>
    </w:p>
    <w:p w14:paraId="7594CDFF" w14:textId="45BBDA8E" w:rsidR="00C1796C" w:rsidRDefault="00962F75">
      <w:pPr>
        <w:spacing w:before="20" w:after="0" w:line="240" w:lineRule="auto"/>
      </w:pPr>
      <w:r>
        <w:rPr>
          <w:rFonts w:ascii="Arial" w:eastAsia="Arial" w:hAnsi="Arial" w:cs="Arial"/>
          <w:color w:val="000000"/>
          <w:sz w:val="20"/>
          <w:szCs w:val="20"/>
        </w:rPr>
        <w:t>DependableIT Group Inc</w:t>
      </w:r>
      <w:r w:rsidR="00E03067">
        <w:rPr>
          <w:rFonts w:ascii="Arial" w:eastAsia="Arial" w:hAnsi="Arial" w:cs="Arial"/>
          <w:color w:val="000000"/>
          <w:sz w:val="20"/>
          <w:szCs w:val="20"/>
        </w:rPr>
        <w:t>. is committed to</w:t>
      </w:r>
      <w:r w:rsidR="00E03067">
        <w:rPr>
          <w:color w:val="000000"/>
          <w:sz w:val="24"/>
          <w:szCs w:val="24"/>
        </w:rPr>
        <w:t xml:space="preserve"> </w:t>
      </w:r>
      <w:r w:rsidR="00E03067">
        <w:rPr>
          <w:rFonts w:ascii="Arial" w:eastAsia="Arial" w:hAnsi="Arial" w:cs="Arial"/>
          <w:color w:val="000000"/>
          <w:sz w:val="20"/>
          <w:szCs w:val="20"/>
        </w:rPr>
        <w:t>providing a barrier-free environment for all stakeholders, including clients, employees, job applicants, suppliers, and any visitors who enter the premises, access information provided by the company, or use the company’s goods and services.</w:t>
      </w:r>
    </w:p>
    <w:p w14:paraId="68AFA712" w14:textId="77777777" w:rsidR="00C1796C" w:rsidRDefault="00E03067">
      <w:pPr>
        <w:spacing w:before="20" w:after="0" w:line="240" w:lineRule="auto"/>
      </w:pPr>
      <w:r>
        <w:rPr>
          <w:color w:val="000000"/>
          <w:sz w:val="24"/>
          <w:szCs w:val="24"/>
        </w:rPr>
        <w:t> </w:t>
      </w:r>
    </w:p>
    <w:p w14:paraId="35A94C0F" w14:textId="037A1AB0" w:rsidR="00C1796C" w:rsidRDefault="00E03067">
      <w:pPr>
        <w:spacing w:before="20" w:after="0" w:line="240" w:lineRule="auto"/>
      </w:pPr>
      <w:r>
        <w:rPr>
          <w:rFonts w:ascii="Arial" w:eastAsia="Arial" w:hAnsi="Arial" w:cs="Arial"/>
          <w:color w:val="000000"/>
          <w:sz w:val="20"/>
          <w:szCs w:val="20"/>
        </w:rPr>
        <w:t>This</w:t>
      </w:r>
      <w:r w:rsidRPr="00962F75">
        <w:rPr>
          <w:rFonts w:ascii="Arial" w:eastAsia="Arial" w:hAnsi="Arial" w:cs="Arial"/>
          <w:color w:val="000000"/>
          <w:sz w:val="20"/>
          <w:szCs w:val="20"/>
        </w:rPr>
        <w:t xml:space="preserve"> </w:t>
      </w:r>
      <w:r w:rsidR="00962F75">
        <w:rPr>
          <w:rFonts w:ascii="Arial" w:eastAsia="Arial" w:hAnsi="Arial" w:cs="Arial"/>
          <w:color w:val="000000"/>
          <w:sz w:val="20"/>
          <w:szCs w:val="20"/>
        </w:rPr>
        <w:t>a</w:t>
      </w:r>
      <w:r w:rsidR="00962F75" w:rsidRPr="00962F75">
        <w:rPr>
          <w:rFonts w:ascii="Arial" w:eastAsia="Arial" w:hAnsi="Arial" w:cs="Arial"/>
          <w:color w:val="000000"/>
          <w:sz w:val="20"/>
          <w:szCs w:val="20"/>
        </w:rPr>
        <w:t xml:space="preserve">ccessibility </w:t>
      </w:r>
      <w:r w:rsidR="00962F75">
        <w:rPr>
          <w:rFonts w:ascii="Arial" w:eastAsia="Arial" w:hAnsi="Arial" w:cs="Arial"/>
          <w:color w:val="000000"/>
          <w:sz w:val="20"/>
          <w:szCs w:val="20"/>
        </w:rPr>
        <w:t>p</w:t>
      </w:r>
      <w:r w:rsidR="00962F75" w:rsidRPr="00962F75">
        <w:rPr>
          <w:rFonts w:ascii="Arial" w:eastAsia="Arial" w:hAnsi="Arial" w:cs="Arial"/>
          <w:color w:val="000000"/>
          <w:sz w:val="20"/>
          <w:szCs w:val="20"/>
        </w:rPr>
        <w:t>lan</w:t>
      </w:r>
      <w:r w:rsidR="00962F75">
        <w:rPr>
          <w:rFonts w:ascii="Arial" w:eastAsia="Arial" w:hAnsi="Arial" w:cs="Arial"/>
          <w:color w:val="000000"/>
          <w:sz w:val="20"/>
          <w:szCs w:val="20"/>
        </w:rPr>
        <w:t xml:space="preserve"> </w:t>
      </w:r>
      <w:r>
        <w:rPr>
          <w:rFonts w:ascii="Arial" w:eastAsia="Arial" w:hAnsi="Arial" w:cs="Arial"/>
          <w:color w:val="000000"/>
          <w:sz w:val="20"/>
          <w:szCs w:val="20"/>
        </w:rPr>
        <w:t>contains</w:t>
      </w:r>
      <w:r>
        <w:rPr>
          <w:color w:val="000000"/>
          <w:sz w:val="24"/>
          <w:szCs w:val="24"/>
        </w:rPr>
        <w:t xml:space="preserve"> </w:t>
      </w:r>
      <w:r>
        <w:rPr>
          <w:rFonts w:ascii="Arial" w:eastAsia="Arial" w:hAnsi="Arial" w:cs="Arial"/>
          <w:color w:val="000000"/>
          <w:sz w:val="20"/>
          <w:szCs w:val="20"/>
        </w:rPr>
        <w:t xml:space="preserve">details of the </w:t>
      </w:r>
      <w:r w:rsidR="00962F75">
        <w:rPr>
          <w:rFonts w:ascii="Arial" w:eastAsia="Arial" w:hAnsi="Arial" w:cs="Arial"/>
          <w:color w:val="000000"/>
          <w:sz w:val="20"/>
          <w:szCs w:val="20"/>
        </w:rPr>
        <w:t>company’s</w:t>
      </w:r>
      <w:r>
        <w:rPr>
          <w:rFonts w:ascii="Arial" w:eastAsia="Arial" w:hAnsi="Arial" w:cs="Arial"/>
          <w:color w:val="000000"/>
          <w:sz w:val="20"/>
          <w:szCs w:val="20"/>
        </w:rPr>
        <w:t xml:space="preserve"> policies, practices, and services in relation to the identification and removal of barriers.</w:t>
      </w:r>
      <w:r>
        <w:rPr>
          <w:color w:val="000000"/>
          <w:sz w:val="24"/>
          <w:szCs w:val="24"/>
        </w:rPr>
        <w:t xml:space="preserve"> </w:t>
      </w:r>
      <w:r>
        <w:rPr>
          <w:rFonts w:ascii="Arial" w:eastAsia="Arial" w:hAnsi="Arial" w:cs="Arial"/>
          <w:color w:val="000000"/>
          <w:sz w:val="20"/>
          <w:szCs w:val="20"/>
        </w:rPr>
        <w:t>This plan is also</w:t>
      </w:r>
      <w:r>
        <w:rPr>
          <w:color w:val="000000"/>
          <w:sz w:val="24"/>
          <w:szCs w:val="24"/>
        </w:rPr>
        <w:t xml:space="preserve"> </w:t>
      </w:r>
      <w:r>
        <w:rPr>
          <w:rFonts w:ascii="Arial" w:eastAsia="Arial" w:hAnsi="Arial" w:cs="Arial"/>
          <w:color w:val="000000"/>
          <w:sz w:val="20"/>
          <w:szCs w:val="20"/>
        </w:rPr>
        <w:t>used</w:t>
      </w:r>
      <w:r>
        <w:rPr>
          <w:color w:val="000000"/>
          <w:sz w:val="24"/>
          <w:szCs w:val="24"/>
        </w:rPr>
        <w:t xml:space="preserve"> </w:t>
      </w:r>
      <w:r>
        <w:rPr>
          <w:rFonts w:ascii="Arial" w:eastAsia="Arial" w:hAnsi="Arial" w:cs="Arial"/>
          <w:color w:val="000000"/>
          <w:sz w:val="20"/>
          <w:szCs w:val="20"/>
        </w:rPr>
        <w:t>to establish prevention measures</w:t>
      </w:r>
      <w:r>
        <w:rPr>
          <w:color w:val="000000"/>
          <w:sz w:val="24"/>
          <w:szCs w:val="24"/>
        </w:rPr>
        <w:t xml:space="preserve"> </w:t>
      </w:r>
      <w:r>
        <w:rPr>
          <w:rFonts w:ascii="Arial" w:eastAsia="Arial" w:hAnsi="Arial" w:cs="Arial"/>
          <w:color w:val="000000"/>
          <w:sz w:val="20"/>
          <w:szCs w:val="20"/>
        </w:rPr>
        <w:t>against</w:t>
      </w:r>
      <w:r>
        <w:rPr>
          <w:color w:val="000000"/>
          <w:sz w:val="24"/>
          <w:szCs w:val="24"/>
        </w:rPr>
        <w:t xml:space="preserve"> </w:t>
      </w:r>
      <w:r>
        <w:rPr>
          <w:rFonts w:ascii="Arial" w:eastAsia="Arial" w:hAnsi="Arial" w:cs="Arial"/>
          <w:color w:val="000000"/>
          <w:sz w:val="20"/>
          <w:szCs w:val="20"/>
        </w:rPr>
        <w:t>new barriers emerging</w:t>
      </w:r>
      <w:r>
        <w:rPr>
          <w:color w:val="000000"/>
          <w:sz w:val="24"/>
          <w:szCs w:val="24"/>
        </w:rPr>
        <w:t xml:space="preserve"> </w:t>
      </w:r>
      <w:r>
        <w:rPr>
          <w:rFonts w:ascii="Arial" w:eastAsia="Arial" w:hAnsi="Arial" w:cs="Arial"/>
          <w:color w:val="000000"/>
          <w:sz w:val="20"/>
          <w:szCs w:val="20"/>
        </w:rPr>
        <w:t>to ensure a barrier-free environment at the company.</w:t>
      </w:r>
    </w:p>
    <w:p w14:paraId="3AD7B238" w14:textId="77777777" w:rsidR="00C1796C" w:rsidRDefault="00E03067">
      <w:pPr>
        <w:spacing w:before="20" w:after="0" w:line="240" w:lineRule="auto"/>
      </w:pPr>
      <w:r>
        <w:rPr>
          <w:color w:val="000000"/>
          <w:sz w:val="24"/>
          <w:szCs w:val="24"/>
        </w:rPr>
        <w:t> </w:t>
      </w:r>
    </w:p>
    <w:p w14:paraId="7FDCCEDA" w14:textId="07BC79AB" w:rsidR="00C1796C" w:rsidRDefault="00E03067">
      <w:pPr>
        <w:spacing w:before="20" w:after="0" w:line="240" w:lineRule="auto"/>
      </w:pPr>
      <w:r>
        <w:rPr>
          <w:rFonts w:ascii="Arial" w:eastAsia="Arial" w:hAnsi="Arial" w:cs="Arial"/>
          <w:color w:val="000000"/>
          <w:sz w:val="20"/>
          <w:szCs w:val="20"/>
        </w:rPr>
        <w:t>This</w:t>
      </w:r>
      <w:r w:rsidRPr="00962F75">
        <w:rPr>
          <w:rFonts w:ascii="Arial" w:eastAsia="Arial" w:hAnsi="Arial" w:cs="Arial"/>
          <w:color w:val="000000"/>
          <w:sz w:val="20"/>
          <w:szCs w:val="20"/>
        </w:rPr>
        <w:t xml:space="preserve"> </w:t>
      </w:r>
      <w:r w:rsidR="00962F75" w:rsidRPr="00962F75">
        <w:rPr>
          <w:rFonts w:ascii="Arial" w:eastAsia="Arial" w:hAnsi="Arial" w:cs="Arial"/>
          <w:color w:val="000000"/>
          <w:sz w:val="20"/>
          <w:szCs w:val="20"/>
        </w:rPr>
        <w:t>accessibility plan</w:t>
      </w:r>
      <w:r w:rsidR="00962F75">
        <w:rPr>
          <w:rFonts w:ascii="Arial" w:eastAsia="Arial" w:hAnsi="Arial" w:cs="Arial"/>
          <w:color w:val="000000"/>
          <w:sz w:val="20"/>
          <w:szCs w:val="20"/>
        </w:rPr>
        <w:t xml:space="preserve"> </w:t>
      </w:r>
      <w:r>
        <w:rPr>
          <w:rFonts w:ascii="Arial" w:eastAsia="Arial" w:hAnsi="Arial" w:cs="Arial"/>
          <w:color w:val="000000"/>
          <w:sz w:val="20"/>
          <w:szCs w:val="20"/>
        </w:rPr>
        <w:t>is offered in any of the following formats upon request:</w:t>
      </w:r>
    </w:p>
    <w:p w14:paraId="54F89075" w14:textId="77777777" w:rsidR="00C1796C" w:rsidRDefault="00E03067">
      <w:pPr>
        <w:spacing w:before="20" w:after="0" w:line="240" w:lineRule="auto"/>
      </w:pPr>
      <w:r>
        <w:rPr>
          <w:color w:val="000000"/>
          <w:sz w:val="24"/>
          <w:szCs w:val="24"/>
        </w:rPr>
        <w:t> </w:t>
      </w:r>
    </w:p>
    <w:p w14:paraId="5ECABDBB" w14:textId="2AE0CB87"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Print;</w:t>
      </w:r>
    </w:p>
    <w:p w14:paraId="22DD97FC" w14:textId="306807D4"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Large print;</w:t>
      </w:r>
    </w:p>
    <w:p w14:paraId="2A1C6B5A" w14:textId="285E0F44"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Braille;</w:t>
      </w:r>
    </w:p>
    <w:p w14:paraId="1F4F1624" w14:textId="3EA6B7E1"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Audio; and</w:t>
      </w:r>
    </w:p>
    <w:p w14:paraId="381130A1" w14:textId="0C8E7E88"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Electronic.</w:t>
      </w:r>
    </w:p>
    <w:p w14:paraId="06836A42" w14:textId="77777777" w:rsidR="00C1796C" w:rsidRDefault="00E03067">
      <w:pPr>
        <w:spacing w:before="20" w:after="0" w:line="240" w:lineRule="auto"/>
      </w:pPr>
      <w:r>
        <w:rPr>
          <w:color w:val="000000"/>
          <w:sz w:val="24"/>
          <w:szCs w:val="24"/>
        </w:rPr>
        <w:t> </w:t>
      </w:r>
    </w:p>
    <w:p w14:paraId="7A900A50" w14:textId="0B0E86BC" w:rsidR="00C1796C" w:rsidRDefault="00E03067">
      <w:pPr>
        <w:spacing w:before="20" w:after="0" w:line="240" w:lineRule="auto"/>
      </w:pPr>
      <w:r>
        <w:rPr>
          <w:rFonts w:ascii="Arial" w:eastAsia="Arial" w:hAnsi="Arial" w:cs="Arial"/>
          <w:color w:val="000000"/>
          <w:sz w:val="20"/>
          <w:szCs w:val="20"/>
        </w:rPr>
        <w:t>The company welcomes any feedback from the general public.</w:t>
      </w:r>
      <w:r>
        <w:rPr>
          <w:color w:val="000000"/>
          <w:sz w:val="24"/>
          <w:szCs w:val="24"/>
        </w:rPr>
        <w:t xml:space="preserve"> </w:t>
      </w:r>
      <w:r>
        <w:rPr>
          <w:rFonts w:ascii="Arial" w:eastAsia="Arial" w:hAnsi="Arial" w:cs="Arial"/>
          <w:color w:val="000000"/>
          <w:sz w:val="20"/>
          <w:szCs w:val="20"/>
        </w:rPr>
        <w:t>Any feedback</w:t>
      </w:r>
      <w:r>
        <w:rPr>
          <w:color w:val="000000"/>
          <w:sz w:val="24"/>
          <w:szCs w:val="24"/>
        </w:rPr>
        <w:t xml:space="preserve"> </w:t>
      </w:r>
      <w:r>
        <w:rPr>
          <w:rFonts w:ascii="Arial" w:eastAsia="Arial" w:hAnsi="Arial" w:cs="Arial"/>
          <w:color w:val="000000"/>
          <w:sz w:val="20"/>
          <w:szCs w:val="20"/>
        </w:rPr>
        <w:t>or questions</w:t>
      </w:r>
      <w:r>
        <w:rPr>
          <w:color w:val="000000"/>
          <w:sz w:val="24"/>
          <w:szCs w:val="24"/>
        </w:rPr>
        <w:t xml:space="preserve"> </w:t>
      </w:r>
      <w:r>
        <w:rPr>
          <w:rFonts w:ascii="Arial" w:eastAsia="Arial" w:hAnsi="Arial" w:cs="Arial"/>
          <w:color w:val="000000"/>
          <w:sz w:val="20"/>
          <w:szCs w:val="20"/>
        </w:rPr>
        <w:t>regarding this plan</w:t>
      </w:r>
      <w:r>
        <w:rPr>
          <w:color w:val="000000"/>
          <w:sz w:val="24"/>
          <w:szCs w:val="24"/>
        </w:rPr>
        <w:t xml:space="preserve"> </w:t>
      </w:r>
      <w:r>
        <w:rPr>
          <w:rFonts w:ascii="Arial" w:eastAsia="Arial" w:hAnsi="Arial" w:cs="Arial"/>
          <w:color w:val="000000"/>
          <w:sz w:val="20"/>
          <w:szCs w:val="20"/>
        </w:rPr>
        <w:t>or</w:t>
      </w:r>
      <w:r>
        <w:rPr>
          <w:color w:val="000000"/>
          <w:sz w:val="24"/>
          <w:szCs w:val="24"/>
        </w:rPr>
        <w:t xml:space="preserve"> </w:t>
      </w:r>
      <w:r>
        <w:rPr>
          <w:rFonts w:ascii="Arial" w:eastAsia="Arial" w:hAnsi="Arial" w:cs="Arial"/>
          <w:color w:val="000000"/>
          <w:sz w:val="20"/>
          <w:szCs w:val="20"/>
        </w:rPr>
        <w:t>requests for</w:t>
      </w:r>
      <w:r>
        <w:rPr>
          <w:color w:val="000000"/>
          <w:sz w:val="24"/>
          <w:szCs w:val="24"/>
        </w:rPr>
        <w:t xml:space="preserve"> </w:t>
      </w:r>
      <w:r>
        <w:rPr>
          <w:rFonts w:ascii="Arial" w:eastAsia="Arial" w:hAnsi="Arial" w:cs="Arial"/>
          <w:color w:val="000000"/>
          <w:sz w:val="20"/>
          <w:szCs w:val="20"/>
        </w:rPr>
        <w:t>copies of the</w:t>
      </w:r>
      <w:r w:rsidRPr="00AC0BAF">
        <w:rPr>
          <w:rFonts w:ascii="Arial" w:eastAsia="Arial" w:hAnsi="Arial" w:cs="Arial"/>
          <w:color w:val="000000"/>
          <w:sz w:val="20"/>
          <w:szCs w:val="20"/>
        </w:rPr>
        <w:t xml:space="preserve"> </w:t>
      </w:r>
      <w:r w:rsidR="00962F75" w:rsidRPr="00AC0BAF">
        <w:rPr>
          <w:rFonts w:ascii="Arial" w:eastAsia="Arial" w:hAnsi="Arial" w:cs="Arial"/>
          <w:color w:val="000000"/>
          <w:sz w:val="20"/>
          <w:szCs w:val="20"/>
        </w:rPr>
        <w:t>accessibility plan</w:t>
      </w:r>
      <w:r w:rsidR="00962F75">
        <w:rPr>
          <w:rFonts w:ascii="Arial" w:eastAsia="Arial" w:hAnsi="Arial" w:cs="Arial"/>
          <w:color w:val="000000"/>
          <w:sz w:val="20"/>
          <w:szCs w:val="20"/>
        </w:rPr>
        <w:t xml:space="preserve"> </w:t>
      </w:r>
      <w:r>
        <w:rPr>
          <w:rFonts w:ascii="Arial" w:eastAsia="Arial" w:hAnsi="Arial" w:cs="Arial"/>
          <w:color w:val="000000"/>
          <w:sz w:val="20"/>
          <w:szCs w:val="20"/>
        </w:rPr>
        <w:t>in an alternative format</w:t>
      </w:r>
      <w:r>
        <w:rPr>
          <w:color w:val="000000"/>
          <w:sz w:val="24"/>
          <w:szCs w:val="24"/>
        </w:rPr>
        <w:t xml:space="preserve"> </w:t>
      </w:r>
      <w:r>
        <w:rPr>
          <w:rFonts w:ascii="Arial" w:eastAsia="Arial" w:hAnsi="Arial" w:cs="Arial"/>
          <w:color w:val="000000"/>
          <w:sz w:val="20"/>
          <w:szCs w:val="20"/>
        </w:rPr>
        <w:t>can be addressed to the following designated company representative:</w:t>
      </w:r>
    </w:p>
    <w:p w14:paraId="02E8A2F1" w14:textId="77777777" w:rsidR="00C1796C" w:rsidRDefault="00E03067">
      <w:pPr>
        <w:spacing w:before="20" w:after="0" w:line="240" w:lineRule="auto"/>
      </w:pPr>
      <w:r>
        <w:rPr>
          <w:color w:val="000000"/>
          <w:sz w:val="24"/>
          <w:szCs w:val="24"/>
        </w:rPr>
        <w:t> </w:t>
      </w:r>
    </w:p>
    <w:p w14:paraId="31BF9F0A" w14:textId="72E6E793" w:rsidR="00C1796C" w:rsidRDefault="00962F75" w:rsidP="00962F75">
      <w:pPr>
        <w:spacing w:before="20" w:after="0" w:line="240" w:lineRule="auto"/>
      </w:pPr>
      <w:r>
        <w:rPr>
          <w:rFonts w:ascii="Arial" w:eastAsia="Arial" w:hAnsi="Arial" w:cs="Arial"/>
          <w:color w:val="CF000F"/>
          <w:sz w:val="20"/>
          <w:szCs w:val="20"/>
        </w:rPr>
        <w:tab/>
      </w:r>
    </w:p>
    <w:p w14:paraId="6E927248" w14:textId="252F972F" w:rsidR="00962F75" w:rsidRDefault="00962F75" w:rsidP="00962F75">
      <w:pPr>
        <w:spacing w:before="20" w:after="0" w:line="240" w:lineRule="auto"/>
        <w:jc w:val="center"/>
        <w:rPr>
          <w:rFonts w:ascii="Arial" w:eastAsia="Arial" w:hAnsi="Arial" w:cs="Arial"/>
          <w:color w:val="000000"/>
          <w:sz w:val="20"/>
          <w:szCs w:val="20"/>
        </w:rPr>
      </w:pPr>
      <w:r>
        <w:rPr>
          <w:rFonts w:ascii="Arial" w:eastAsia="Arial" w:hAnsi="Arial" w:cs="Arial"/>
          <w:color w:val="000000"/>
          <w:sz w:val="20"/>
          <w:szCs w:val="20"/>
        </w:rPr>
        <w:t>Human Resources Department</w:t>
      </w:r>
    </w:p>
    <w:p w14:paraId="4A001AD3" w14:textId="56BED3AE" w:rsidR="00962F75" w:rsidRDefault="00962F75" w:rsidP="00962F75">
      <w:pPr>
        <w:spacing w:before="20" w:after="0" w:line="240" w:lineRule="auto"/>
        <w:jc w:val="center"/>
        <w:rPr>
          <w:rFonts w:ascii="Arial" w:eastAsia="Arial" w:hAnsi="Arial" w:cs="Arial"/>
          <w:color w:val="000000"/>
          <w:sz w:val="20"/>
          <w:szCs w:val="20"/>
        </w:rPr>
      </w:pPr>
      <w:r>
        <w:rPr>
          <w:rFonts w:ascii="Arial" w:eastAsia="Arial" w:hAnsi="Arial" w:cs="Arial"/>
          <w:color w:val="000000"/>
          <w:sz w:val="20"/>
          <w:szCs w:val="20"/>
        </w:rPr>
        <w:t>Telephone: 1-365-602-2641</w:t>
      </w:r>
    </w:p>
    <w:p w14:paraId="71CB9579" w14:textId="4E48A064" w:rsidR="00CE0DA6" w:rsidRPr="00962F75" w:rsidRDefault="00CE0DA6" w:rsidP="00962F75">
      <w:pPr>
        <w:spacing w:before="20" w:after="0" w:line="240" w:lineRule="auto"/>
        <w:jc w:val="center"/>
        <w:rPr>
          <w:rFonts w:ascii="Arial" w:eastAsia="Arial" w:hAnsi="Arial" w:cs="Arial"/>
          <w:color w:val="000000"/>
          <w:sz w:val="20"/>
          <w:szCs w:val="20"/>
        </w:rPr>
      </w:pPr>
      <w:r>
        <w:rPr>
          <w:rFonts w:ascii="Arial" w:eastAsia="Arial" w:hAnsi="Arial" w:cs="Arial"/>
          <w:color w:val="000000"/>
          <w:sz w:val="20"/>
          <w:szCs w:val="20"/>
        </w:rPr>
        <w:t>From Monday to Friday, 8:30a.m. to noon and from 1:00p.m. to 5:00 p.m. Eastern Time</w:t>
      </w:r>
    </w:p>
    <w:p w14:paraId="37CCE8DE" w14:textId="5F220580" w:rsidR="00C1796C" w:rsidRDefault="00962F75">
      <w:pPr>
        <w:spacing w:before="20" w:after="0" w:line="240" w:lineRule="auto"/>
        <w:jc w:val="center"/>
      </w:pPr>
      <w:r>
        <w:rPr>
          <w:rFonts w:ascii="Arial" w:eastAsia="Arial" w:hAnsi="Arial" w:cs="Arial"/>
          <w:color w:val="000000"/>
          <w:sz w:val="20"/>
          <w:szCs w:val="20"/>
        </w:rPr>
        <w:t>Mailing address: 100 King Street West, Suite 650, Hamilton, ON, L8P 1A2</w:t>
      </w:r>
    </w:p>
    <w:p w14:paraId="4B0E6297" w14:textId="2695BA2E" w:rsidR="00C1796C" w:rsidRDefault="00962F75">
      <w:pPr>
        <w:spacing w:before="20" w:after="0" w:line="240" w:lineRule="auto"/>
        <w:jc w:val="center"/>
      </w:pPr>
      <w:r>
        <w:rPr>
          <w:rFonts w:ascii="Arial" w:eastAsia="Arial" w:hAnsi="Arial" w:cs="Arial"/>
          <w:color w:val="000000"/>
          <w:sz w:val="20"/>
          <w:szCs w:val="20"/>
        </w:rPr>
        <w:t>Email address: ditpayroll@dependableit.com</w:t>
      </w:r>
    </w:p>
    <w:p w14:paraId="01E921D0" w14:textId="761EDF8C" w:rsidR="00C1796C" w:rsidRDefault="00C1796C">
      <w:pPr>
        <w:spacing w:before="20" w:after="0" w:line="240" w:lineRule="auto"/>
        <w:jc w:val="center"/>
      </w:pPr>
    </w:p>
    <w:p w14:paraId="67C2CBB4" w14:textId="77777777" w:rsidR="00C1796C" w:rsidRDefault="00E03067">
      <w:pPr>
        <w:spacing w:before="20" w:after="0" w:line="240" w:lineRule="auto"/>
      </w:pPr>
      <w:r>
        <w:rPr>
          <w:color w:val="000000"/>
          <w:sz w:val="24"/>
          <w:szCs w:val="24"/>
        </w:rPr>
        <w:t> </w:t>
      </w:r>
    </w:p>
    <w:p w14:paraId="370D9980" w14:textId="77777777" w:rsidR="00C1796C" w:rsidRDefault="00E03067">
      <w:pPr>
        <w:spacing w:before="20" w:after="0" w:line="240" w:lineRule="auto"/>
      </w:pPr>
      <w:r>
        <w:rPr>
          <w:rFonts w:ascii="Arial" w:eastAsia="Arial" w:hAnsi="Arial" w:cs="Arial"/>
          <w:color w:val="000000"/>
          <w:sz w:val="20"/>
          <w:szCs w:val="20"/>
        </w:rPr>
        <w:t>Feedback can be provided anonymously if desired.</w:t>
      </w:r>
      <w:r>
        <w:rPr>
          <w:color w:val="000000"/>
          <w:sz w:val="24"/>
          <w:szCs w:val="24"/>
        </w:rPr>
        <w:t xml:space="preserve"> </w:t>
      </w:r>
      <w:r>
        <w:rPr>
          <w:rFonts w:ascii="Arial" w:eastAsia="Arial" w:hAnsi="Arial" w:cs="Arial"/>
          <w:color w:val="000000"/>
          <w:sz w:val="20"/>
          <w:szCs w:val="20"/>
        </w:rPr>
        <w:t>Feedback can be received in the following formats:</w:t>
      </w:r>
    </w:p>
    <w:p w14:paraId="1FC69D91" w14:textId="77777777" w:rsidR="00C1796C" w:rsidRDefault="00E03067">
      <w:pPr>
        <w:spacing w:before="20" w:after="0" w:line="240" w:lineRule="auto"/>
      </w:pPr>
      <w:r>
        <w:rPr>
          <w:color w:val="000000"/>
          <w:sz w:val="24"/>
          <w:szCs w:val="24"/>
        </w:rPr>
        <w:t> </w:t>
      </w:r>
    </w:p>
    <w:p w14:paraId="219783E4" w14:textId="32704131"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Telephone;</w:t>
      </w:r>
    </w:p>
    <w:p w14:paraId="4CAB8EDB" w14:textId="1DD67B58"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E-mail;</w:t>
      </w:r>
    </w:p>
    <w:p w14:paraId="6C9436E8" w14:textId="6ECEC0F5"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Mail;</w:t>
      </w:r>
    </w:p>
    <w:p w14:paraId="0D0B49D6" w14:textId="09EF2814" w:rsidR="00C1796C" w:rsidRDefault="00C1796C">
      <w:pPr>
        <w:spacing w:before="20" w:after="0" w:line="240" w:lineRule="auto"/>
        <w:ind w:left="742"/>
      </w:pPr>
    </w:p>
    <w:p w14:paraId="298615F3" w14:textId="3C897419" w:rsidR="00C1796C" w:rsidRDefault="00E03067" w:rsidP="00134321">
      <w:pPr>
        <w:spacing w:before="20" w:after="0" w:line="240" w:lineRule="auto"/>
      </w:pPr>
      <w:r>
        <w:rPr>
          <w:color w:val="000000"/>
          <w:sz w:val="24"/>
          <w:szCs w:val="24"/>
        </w:rPr>
        <w:t> </w:t>
      </w:r>
    </w:p>
    <w:p w14:paraId="1804C919" w14:textId="77777777" w:rsidR="00C1796C" w:rsidRDefault="00E03067">
      <w:pPr>
        <w:spacing w:before="20" w:after="0" w:line="240" w:lineRule="auto"/>
      </w:pPr>
      <w:r>
        <w:rPr>
          <w:color w:val="000000"/>
          <w:sz w:val="24"/>
          <w:szCs w:val="24"/>
        </w:rPr>
        <w:t> </w:t>
      </w:r>
    </w:p>
    <w:p w14:paraId="0AA371F1" w14:textId="77777777" w:rsidR="00C1796C" w:rsidRDefault="00E03067">
      <w:pPr>
        <w:spacing w:before="20" w:after="0" w:line="240" w:lineRule="auto"/>
      </w:pPr>
      <w:r>
        <w:rPr>
          <w:rFonts w:ascii="Tahoma" w:eastAsia="Tahoma" w:hAnsi="Tahoma" w:cs="Tahoma"/>
          <w:color w:val="000000"/>
          <w:sz w:val="26"/>
          <w:szCs w:val="26"/>
        </w:rPr>
        <w:lastRenderedPageBreak/>
        <w:t>Employment</w:t>
      </w:r>
    </w:p>
    <w:p w14:paraId="3B56E452" w14:textId="77777777" w:rsidR="00C1796C" w:rsidRDefault="00E03067">
      <w:pPr>
        <w:spacing w:before="20" w:after="0" w:line="240" w:lineRule="auto"/>
      </w:pPr>
      <w:r>
        <w:rPr>
          <w:color w:val="000000"/>
          <w:sz w:val="24"/>
          <w:szCs w:val="24"/>
        </w:rPr>
        <w:t> </w:t>
      </w:r>
    </w:p>
    <w:p w14:paraId="45245AC5" w14:textId="7852BC64" w:rsidR="00C1796C" w:rsidRDefault="00134321">
      <w:pPr>
        <w:spacing w:before="20" w:after="0" w:line="240" w:lineRule="auto"/>
      </w:pPr>
      <w:r>
        <w:rPr>
          <w:rFonts w:ascii="Arial" w:eastAsia="Arial" w:hAnsi="Arial" w:cs="Arial"/>
          <w:color w:val="000000"/>
          <w:sz w:val="20"/>
          <w:szCs w:val="20"/>
        </w:rPr>
        <w:t>DependableIT Group Inc</w:t>
      </w:r>
      <w:r w:rsidR="00E03067">
        <w:rPr>
          <w:rFonts w:ascii="Arial" w:eastAsia="Arial" w:hAnsi="Arial" w:cs="Arial"/>
          <w:color w:val="000000"/>
          <w:sz w:val="20"/>
          <w:szCs w:val="20"/>
        </w:rPr>
        <w:t>.</w:t>
      </w:r>
      <w:r w:rsidR="00E03067">
        <w:rPr>
          <w:color w:val="000000"/>
          <w:sz w:val="24"/>
          <w:szCs w:val="24"/>
        </w:rPr>
        <w:t xml:space="preserve"> </w:t>
      </w:r>
      <w:r w:rsidR="00E03067">
        <w:rPr>
          <w:rFonts w:ascii="Arial" w:eastAsia="Arial" w:hAnsi="Arial" w:cs="Arial"/>
          <w:color w:val="000000"/>
          <w:sz w:val="20"/>
          <w:szCs w:val="20"/>
        </w:rPr>
        <w:t>understands that improving workplace accessibility and ensuring an accessible recruitment and selection process for applicants with disabilities can contribute to a more diverse and welcoming workplace culture.</w:t>
      </w:r>
    </w:p>
    <w:p w14:paraId="1EBB0E69" w14:textId="77777777" w:rsidR="00C1796C" w:rsidRDefault="00E03067">
      <w:pPr>
        <w:spacing w:before="20" w:after="0" w:line="240" w:lineRule="auto"/>
      </w:pPr>
      <w:r>
        <w:rPr>
          <w:color w:val="000000"/>
          <w:sz w:val="24"/>
          <w:szCs w:val="24"/>
        </w:rPr>
        <w:t> </w:t>
      </w:r>
    </w:p>
    <w:p w14:paraId="092499A1" w14:textId="77777777" w:rsidR="00C1796C" w:rsidRDefault="00E03067">
      <w:pPr>
        <w:spacing w:before="20" w:after="0" w:line="240" w:lineRule="auto"/>
      </w:pPr>
      <w:r>
        <w:rPr>
          <w:rFonts w:ascii="Arial" w:eastAsia="Arial" w:hAnsi="Arial" w:cs="Arial"/>
          <w:color w:val="000000"/>
          <w:sz w:val="20"/>
          <w:szCs w:val="20"/>
        </w:rPr>
        <w:t>The company has implemented the following policies, programs, practices,</w:t>
      </w:r>
      <w:r>
        <w:rPr>
          <w:color w:val="000000"/>
          <w:sz w:val="24"/>
          <w:szCs w:val="24"/>
        </w:rPr>
        <w:t xml:space="preserve"> </w:t>
      </w:r>
      <w:r>
        <w:rPr>
          <w:rFonts w:ascii="Arial" w:eastAsia="Arial" w:hAnsi="Arial" w:cs="Arial"/>
          <w:color w:val="000000"/>
          <w:sz w:val="20"/>
          <w:szCs w:val="20"/>
        </w:rPr>
        <w:t>and services to identify, remove, and prevent new and existing barriers in relation to employment:</w:t>
      </w:r>
    </w:p>
    <w:p w14:paraId="5C2673E7" w14:textId="77777777" w:rsidR="00C1796C" w:rsidRDefault="00E03067">
      <w:pPr>
        <w:spacing w:before="20" w:after="0" w:line="240" w:lineRule="auto"/>
      </w:pPr>
      <w:r>
        <w:rPr>
          <w:color w:val="000000"/>
          <w:sz w:val="24"/>
          <w:szCs w:val="24"/>
        </w:rPr>
        <w:t> </w:t>
      </w:r>
    </w:p>
    <w:p w14:paraId="4A394A85" w14:textId="21929EC6"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Where necessary, accommodations are being made during the recruitment and selection stages, and throughout the employment lifecycle.</w:t>
      </w:r>
    </w:p>
    <w:p w14:paraId="12ECB5D9" w14:textId="617FDB75" w:rsidR="00C1796C" w:rsidRDefault="00E03067" w:rsidP="00C570BC">
      <w:pPr>
        <w:pStyle w:val="ListParagraph"/>
        <w:numPr>
          <w:ilvl w:val="0"/>
          <w:numId w:val="21"/>
        </w:numPr>
        <w:spacing w:before="20" w:after="0" w:line="240" w:lineRule="auto"/>
      </w:pPr>
      <w:r w:rsidRPr="00C570BC">
        <w:rPr>
          <w:rFonts w:ascii="Arial" w:eastAsia="Arial" w:hAnsi="Arial" w:cs="Arial"/>
          <w:color w:val="000000"/>
          <w:sz w:val="20"/>
          <w:szCs w:val="20"/>
        </w:rPr>
        <w:t>All training and development programs provided will consider an employee’s barriers and abilities, and are provided in alternative formats,</w:t>
      </w:r>
      <w:r w:rsidRPr="00C570BC">
        <w:rPr>
          <w:color w:val="000000"/>
          <w:sz w:val="24"/>
          <w:szCs w:val="24"/>
        </w:rPr>
        <w:t xml:space="preserve"> </w:t>
      </w:r>
      <w:r w:rsidRPr="00C570BC">
        <w:rPr>
          <w:rFonts w:ascii="Arial" w:eastAsia="Arial" w:hAnsi="Arial" w:cs="Arial"/>
          <w:color w:val="000000"/>
          <w:sz w:val="20"/>
          <w:szCs w:val="20"/>
        </w:rPr>
        <w:t xml:space="preserve">such as </w:t>
      </w:r>
      <w:r w:rsidR="00134321" w:rsidRPr="00C570BC">
        <w:rPr>
          <w:rFonts w:ascii="Arial" w:eastAsia="Arial" w:hAnsi="Arial" w:cs="Arial"/>
          <w:color w:val="000000"/>
          <w:sz w:val="20"/>
          <w:szCs w:val="20"/>
        </w:rPr>
        <w:t>large print.</w:t>
      </w:r>
    </w:p>
    <w:p w14:paraId="1E08FE08" w14:textId="7FE7570E" w:rsidR="00C1796C" w:rsidRDefault="00C1796C">
      <w:pPr>
        <w:spacing w:before="20" w:after="0" w:line="240" w:lineRule="auto"/>
        <w:ind w:left="684"/>
      </w:pPr>
    </w:p>
    <w:p w14:paraId="5A063539" w14:textId="77777777" w:rsidR="00C1796C" w:rsidRDefault="00E03067">
      <w:pPr>
        <w:spacing w:before="20" w:after="0" w:line="240" w:lineRule="auto"/>
      </w:pPr>
      <w:r>
        <w:rPr>
          <w:color w:val="000000"/>
          <w:sz w:val="24"/>
          <w:szCs w:val="24"/>
        </w:rPr>
        <w:t> </w:t>
      </w:r>
    </w:p>
    <w:p w14:paraId="3B34AE03" w14:textId="77777777" w:rsidR="00C1796C" w:rsidRDefault="00E03067">
      <w:pPr>
        <w:spacing w:before="20" w:after="0" w:line="240" w:lineRule="auto"/>
      </w:pPr>
      <w:r>
        <w:rPr>
          <w:rFonts w:ascii="Arial" w:eastAsia="Arial" w:hAnsi="Arial" w:cs="Arial"/>
          <w:color w:val="000000"/>
          <w:sz w:val="20"/>
          <w:szCs w:val="20"/>
        </w:rPr>
        <w:t>The company</w:t>
      </w:r>
      <w:r>
        <w:rPr>
          <w:color w:val="000000"/>
          <w:sz w:val="24"/>
          <w:szCs w:val="24"/>
        </w:rPr>
        <w:t xml:space="preserve"> </w:t>
      </w:r>
      <w:r>
        <w:rPr>
          <w:rFonts w:ascii="Arial" w:eastAsia="Arial" w:hAnsi="Arial" w:cs="Arial"/>
          <w:color w:val="000000"/>
          <w:sz w:val="20"/>
          <w:szCs w:val="20"/>
        </w:rPr>
        <w:t>remains committed to</w:t>
      </w:r>
      <w:r>
        <w:rPr>
          <w:color w:val="000000"/>
          <w:sz w:val="24"/>
          <w:szCs w:val="24"/>
        </w:rPr>
        <w:t xml:space="preserve"> </w:t>
      </w:r>
      <w:r>
        <w:rPr>
          <w:rFonts w:ascii="Arial" w:eastAsia="Arial" w:hAnsi="Arial" w:cs="Arial"/>
          <w:color w:val="000000"/>
          <w:sz w:val="20"/>
          <w:szCs w:val="20"/>
        </w:rPr>
        <w:t>addressing existing barriers and preventing</w:t>
      </w:r>
      <w:r>
        <w:rPr>
          <w:color w:val="000000"/>
          <w:sz w:val="24"/>
          <w:szCs w:val="24"/>
        </w:rPr>
        <w:t xml:space="preserve"> </w:t>
      </w:r>
      <w:r>
        <w:rPr>
          <w:rFonts w:ascii="Arial" w:eastAsia="Arial" w:hAnsi="Arial" w:cs="Arial"/>
          <w:color w:val="000000"/>
          <w:sz w:val="20"/>
          <w:szCs w:val="20"/>
        </w:rPr>
        <w:t>new barriers in employment.</w:t>
      </w:r>
      <w:r>
        <w:rPr>
          <w:color w:val="000000"/>
          <w:sz w:val="24"/>
          <w:szCs w:val="24"/>
        </w:rPr>
        <w:t xml:space="preserve"> </w:t>
      </w:r>
      <w:r>
        <w:rPr>
          <w:rFonts w:ascii="Arial" w:eastAsia="Arial" w:hAnsi="Arial" w:cs="Arial"/>
          <w:color w:val="000000"/>
          <w:sz w:val="20"/>
          <w:szCs w:val="20"/>
        </w:rPr>
        <w:t>After a thorough review</w:t>
      </w:r>
      <w:r>
        <w:rPr>
          <w:color w:val="000000"/>
          <w:sz w:val="24"/>
          <w:szCs w:val="24"/>
        </w:rPr>
        <w:t xml:space="preserve"> </w:t>
      </w:r>
      <w:r>
        <w:rPr>
          <w:rFonts w:ascii="Arial" w:eastAsia="Arial" w:hAnsi="Arial" w:cs="Arial"/>
          <w:color w:val="000000"/>
          <w:sz w:val="20"/>
          <w:szCs w:val="20"/>
        </w:rPr>
        <w:t>of the</w:t>
      </w:r>
      <w:r>
        <w:rPr>
          <w:color w:val="000000"/>
          <w:sz w:val="24"/>
          <w:szCs w:val="24"/>
        </w:rPr>
        <w:t xml:space="preserve"> </w:t>
      </w:r>
      <w:r>
        <w:rPr>
          <w:rFonts w:ascii="Arial" w:eastAsia="Arial" w:hAnsi="Arial" w:cs="Arial"/>
          <w:color w:val="000000"/>
          <w:sz w:val="20"/>
          <w:szCs w:val="20"/>
        </w:rPr>
        <w:t>policies, programs, practices,</w:t>
      </w:r>
      <w:r>
        <w:rPr>
          <w:color w:val="000000"/>
          <w:sz w:val="24"/>
          <w:szCs w:val="24"/>
        </w:rPr>
        <w:t xml:space="preserve"> </w:t>
      </w:r>
      <w:r>
        <w:rPr>
          <w:rFonts w:ascii="Arial" w:eastAsia="Arial" w:hAnsi="Arial" w:cs="Arial"/>
          <w:color w:val="000000"/>
          <w:sz w:val="20"/>
          <w:szCs w:val="20"/>
        </w:rPr>
        <w:t>and services,</w:t>
      </w:r>
      <w:r>
        <w:rPr>
          <w:color w:val="000000"/>
          <w:sz w:val="24"/>
          <w:szCs w:val="24"/>
        </w:rPr>
        <w:t xml:space="preserve"> </w:t>
      </w:r>
      <w:r>
        <w:rPr>
          <w:rFonts w:ascii="Arial" w:eastAsia="Arial" w:hAnsi="Arial" w:cs="Arial"/>
          <w:color w:val="000000"/>
          <w:sz w:val="20"/>
          <w:szCs w:val="20"/>
        </w:rPr>
        <w:t>and</w:t>
      </w:r>
      <w:r>
        <w:rPr>
          <w:color w:val="000000"/>
          <w:sz w:val="24"/>
          <w:szCs w:val="24"/>
        </w:rPr>
        <w:t xml:space="preserve"> </w:t>
      </w:r>
      <w:r>
        <w:rPr>
          <w:rFonts w:ascii="Arial" w:eastAsia="Arial" w:hAnsi="Arial" w:cs="Arial"/>
          <w:color w:val="000000"/>
          <w:sz w:val="20"/>
          <w:szCs w:val="20"/>
        </w:rPr>
        <w:t>through feedback and</w:t>
      </w:r>
      <w:r>
        <w:rPr>
          <w:color w:val="000000"/>
          <w:sz w:val="24"/>
          <w:szCs w:val="24"/>
        </w:rPr>
        <w:t xml:space="preserve"> </w:t>
      </w:r>
      <w:r>
        <w:rPr>
          <w:rFonts w:ascii="Arial" w:eastAsia="Arial" w:hAnsi="Arial" w:cs="Arial"/>
          <w:color w:val="000000"/>
          <w:sz w:val="20"/>
          <w:szCs w:val="20"/>
        </w:rPr>
        <w:t>consultations,</w:t>
      </w:r>
      <w:r>
        <w:rPr>
          <w:color w:val="000000"/>
          <w:sz w:val="24"/>
          <w:szCs w:val="24"/>
        </w:rPr>
        <w:t xml:space="preserve"> </w:t>
      </w:r>
      <w:r>
        <w:rPr>
          <w:rFonts w:ascii="Arial" w:eastAsia="Arial" w:hAnsi="Arial" w:cs="Arial"/>
          <w:color w:val="000000"/>
          <w:sz w:val="20"/>
          <w:szCs w:val="20"/>
        </w:rPr>
        <w:t>the</w:t>
      </w:r>
      <w:r>
        <w:rPr>
          <w:color w:val="000000"/>
          <w:sz w:val="24"/>
          <w:szCs w:val="24"/>
        </w:rPr>
        <w:t xml:space="preserve"> </w:t>
      </w:r>
      <w:r>
        <w:rPr>
          <w:rFonts w:ascii="Arial" w:eastAsia="Arial" w:hAnsi="Arial" w:cs="Arial"/>
          <w:color w:val="000000"/>
          <w:sz w:val="20"/>
          <w:szCs w:val="20"/>
        </w:rPr>
        <w:t>following barriers were identified that continue to exist in employment at the company:</w:t>
      </w:r>
    </w:p>
    <w:p w14:paraId="6F048EEA" w14:textId="77777777" w:rsidR="00C1796C" w:rsidRDefault="00E03067">
      <w:pPr>
        <w:spacing w:before="20" w:after="0" w:line="240" w:lineRule="auto"/>
      </w:pPr>
      <w:r>
        <w:rPr>
          <w:color w:val="000000"/>
          <w:sz w:val="24"/>
          <w:szCs w:val="24"/>
        </w:rPr>
        <w:t> </w:t>
      </w:r>
    </w:p>
    <w:p w14:paraId="55275057" w14:textId="2FF80557" w:rsidR="004B57B9" w:rsidRPr="00C570BC" w:rsidRDefault="006D31AF" w:rsidP="00C570BC">
      <w:pPr>
        <w:pStyle w:val="ListParagraph"/>
        <w:numPr>
          <w:ilvl w:val="0"/>
          <w:numId w:val="24"/>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Our current number of job applicants and employees hired with disabilities is lower than labor market availability.</w:t>
      </w:r>
    </w:p>
    <w:p w14:paraId="58F19D97" w14:textId="40CB2545" w:rsidR="004B57B9" w:rsidRPr="00C570BC" w:rsidRDefault="004B57B9" w:rsidP="00C570BC">
      <w:pPr>
        <w:pStyle w:val="ListParagraph"/>
        <w:numPr>
          <w:ilvl w:val="0"/>
          <w:numId w:val="24"/>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Applicants are not aware of our accommodation for person with disabilities during interview/selection process.</w:t>
      </w:r>
    </w:p>
    <w:p w14:paraId="169D3E66" w14:textId="59E167DD" w:rsidR="00C1796C" w:rsidRDefault="00C1796C" w:rsidP="00C570BC">
      <w:pPr>
        <w:spacing w:before="20" w:after="0" w:line="240" w:lineRule="auto"/>
        <w:ind w:firstLine="60"/>
      </w:pPr>
    </w:p>
    <w:p w14:paraId="296F9A6F" w14:textId="115B8E56" w:rsidR="00C1796C" w:rsidRDefault="00E03067">
      <w:pPr>
        <w:spacing w:before="20" w:after="0" w:line="240" w:lineRule="auto"/>
      </w:pPr>
      <w:r>
        <w:rPr>
          <w:rFonts w:ascii="Arial" w:eastAsia="Arial" w:hAnsi="Arial" w:cs="Arial"/>
          <w:color w:val="000000"/>
          <w:sz w:val="20"/>
          <w:szCs w:val="20"/>
        </w:rPr>
        <w:t>The company will take the following actions in the short term to address these identified barriers</w:t>
      </w:r>
      <w:r w:rsidR="005D4CB1">
        <w:rPr>
          <w:rFonts w:ascii="Arial" w:eastAsia="Arial" w:hAnsi="Arial" w:cs="Arial"/>
          <w:color w:val="000000"/>
          <w:sz w:val="20"/>
          <w:szCs w:val="20"/>
        </w:rPr>
        <w:t>.</w:t>
      </w:r>
    </w:p>
    <w:p w14:paraId="398463D3" w14:textId="77777777" w:rsidR="00C1796C" w:rsidRDefault="00E03067">
      <w:pPr>
        <w:spacing w:before="20" w:after="0" w:line="240" w:lineRule="auto"/>
      </w:pPr>
      <w:r>
        <w:rPr>
          <w:color w:val="000000"/>
          <w:sz w:val="24"/>
          <w:szCs w:val="24"/>
        </w:rPr>
        <w:t> </w:t>
      </w:r>
    </w:p>
    <w:p w14:paraId="3173F8CE" w14:textId="4794D110" w:rsidR="004B57B9" w:rsidRPr="00C570BC" w:rsidRDefault="004B57B9" w:rsidP="00C570BC">
      <w:pPr>
        <w:pStyle w:val="ListParagraph"/>
        <w:numPr>
          <w:ilvl w:val="0"/>
          <w:numId w:val="25"/>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Educate hiring managers on accessibility and how they can ensure a barrier-free hiring, selection and accommodation process.</w:t>
      </w:r>
    </w:p>
    <w:p w14:paraId="33253BF0" w14:textId="07188F5D" w:rsidR="005D4CB1" w:rsidRDefault="005D4CB1" w:rsidP="005D4CB1">
      <w:pPr>
        <w:spacing w:before="20" w:after="0" w:line="240" w:lineRule="auto"/>
        <w:rPr>
          <w:rFonts w:ascii="Arial" w:eastAsia="Arial" w:hAnsi="Arial" w:cs="Arial"/>
          <w:color w:val="000000"/>
          <w:sz w:val="20"/>
          <w:szCs w:val="20"/>
        </w:rPr>
      </w:pPr>
    </w:p>
    <w:p w14:paraId="4A619613" w14:textId="77777777" w:rsidR="005D4CB1" w:rsidRDefault="005D4CB1" w:rsidP="005D4CB1">
      <w:pPr>
        <w:spacing w:before="20" w:after="0" w:line="240" w:lineRule="auto"/>
      </w:pPr>
      <w:r>
        <w:rPr>
          <w:rFonts w:ascii="Arial" w:eastAsia="Arial" w:hAnsi="Arial" w:cs="Arial"/>
          <w:color w:val="000000"/>
          <w:sz w:val="20"/>
          <w:szCs w:val="20"/>
        </w:rPr>
        <w:t>The company will take the following actions in the long term to address these identified barriers</w:t>
      </w:r>
    </w:p>
    <w:p w14:paraId="54408600" w14:textId="77777777" w:rsidR="005D4CB1" w:rsidRPr="005D4CB1" w:rsidRDefault="005D4CB1" w:rsidP="00C570BC">
      <w:pPr>
        <w:spacing w:before="20" w:after="0" w:line="240" w:lineRule="auto"/>
        <w:rPr>
          <w:rFonts w:ascii="Arial" w:eastAsia="Arial" w:hAnsi="Arial" w:cs="Arial"/>
          <w:color w:val="000000"/>
          <w:sz w:val="20"/>
          <w:szCs w:val="20"/>
        </w:rPr>
      </w:pPr>
    </w:p>
    <w:p w14:paraId="45DE5327" w14:textId="77777777" w:rsidR="005D4CB1" w:rsidRPr="00C570BC" w:rsidRDefault="005D4CB1" w:rsidP="00C570BC">
      <w:pPr>
        <w:pStyle w:val="ListParagraph"/>
        <w:numPr>
          <w:ilvl w:val="0"/>
          <w:numId w:val="25"/>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 xml:space="preserve">All job postings for employment opportunities at DependableIT Group Inc. shall include a statement notifying employees and external applicants that the company provides accommodations for external applicants with disabilities during all stages of the recruitment process. </w:t>
      </w:r>
    </w:p>
    <w:p w14:paraId="4DB84676" w14:textId="77777777" w:rsidR="004B57B9" w:rsidRPr="006D31AF" w:rsidRDefault="004B57B9" w:rsidP="004B57B9">
      <w:pPr>
        <w:pStyle w:val="ListParagraph"/>
        <w:spacing w:before="20" w:after="0" w:line="240" w:lineRule="auto"/>
        <w:ind w:left="1044"/>
        <w:rPr>
          <w:rFonts w:ascii="Arial" w:eastAsia="Arial" w:hAnsi="Arial" w:cs="Arial"/>
          <w:color w:val="000000"/>
          <w:sz w:val="20"/>
          <w:szCs w:val="20"/>
        </w:rPr>
      </w:pPr>
    </w:p>
    <w:p w14:paraId="75C85D36" w14:textId="77777777" w:rsidR="00C1796C" w:rsidRDefault="00E03067">
      <w:pPr>
        <w:spacing w:before="20" w:after="0" w:line="240" w:lineRule="auto"/>
      </w:pPr>
      <w:r>
        <w:rPr>
          <w:color w:val="000000"/>
          <w:sz w:val="24"/>
          <w:szCs w:val="24"/>
        </w:rPr>
        <w:t> </w:t>
      </w:r>
    </w:p>
    <w:p w14:paraId="22ACE7A4" w14:textId="77777777" w:rsidR="00C1796C" w:rsidRDefault="00E03067">
      <w:pPr>
        <w:spacing w:before="20" w:after="0" w:line="240" w:lineRule="auto"/>
      </w:pPr>
      <w:r>
        <w:rPr>
          <w:rFonts w:ascii="Tahoma" w:eastAsia="Tahoma" w:hAnsi="Tahoma" w:cs="Tahoma"/>
          <w:color w:val="000000"/>
          <w:sz w:val="26"/>
          <w:szCs w:val="26"/>
        </w:rPr>
        <w:t>The</w:t>
      </w:r>
      <w:r>
        <w:rPr>
          <w:color w:val="000000"/>
          <w:sz w:val="24"/>
          <w:szCs w:val="24"/>
        </w:rPr>
        <w:t xml:space="preserve"> </w:t>
      </w:r>
      <w:r>
        <w:rPr>
          <w:rFonts w:ascii="Tahoma" w:eastAsia="Tahoma" w:hAnsi="Tahoma" w:cs="Tahoma"/>
          <w:color w:val="000000"/>
          <w:sz w:val="26"/>
          <w:szCs w:val="26"/>
        </w:rPr>
        <w:t>Built</w:t>
      </w:r>
      <w:r>
        <w:rPr>
          <w:color w:val="000000"/>
          <w:sz w:val="24"/>
          <w:szCs w:val="24"/>
        </w:rPr>
        <w:t xml:space="preserve"> </w:t>
      </w:r>
      <w:r>
        <w:rPr>
          <w:rFonts w:ascii="Tahoma" w:eastAsia="Tahoma" w:hAnsi="Tahoma" w:cs="Tahoma"/>
          <w:color w:val="000000"/>
          <w:sz w:val="26"/>
          <w:szCs w:val="26"/>
        </w:rPr>
        <w:t>Environment</w:t>
      </w:r>
    </w:p>
    <w:p w14:paraId="40F505EF" w14:textId="5E454386" w:rsidR="00C1796C" w:rsidRDefault="00E03067">
      <w:pPr>
        <w:spacing w:before="20" w:after="0" w:line="240" w:lineRule="auto"/>
      </w:pPr>
      <w:r>
        <w:rPr>
          <w:color w:val="000000"/>
          <w:sz w:val="24"/>
          <w:szCs w:val="24"/>
        </w:rPr>
        <w:t>  </w:t>
      </w:r>
    </w:p>
    <w:p w14:paraId="12F18721" w14:textId="6870544E" w:rsidR="00C1796C" w:rsidRDefault="004B57B9">
      <w:pPr>
        <w:spacing w:before="20" w:after="0" w:line="240" w:lineRule="auto"/>
      </w:pPr>
      <w:r>
        <w:rPr>
          <w:rFonts w:ascii="Arial" w:eastAsia="Arial" w:hAnsi="Arial" w:cs="Arial"/>
          <w:color w:val="000000"/>
          <w:sz w:val="20"/>
          <w:szCs w:val="20"/>
        </w:rPr>
        <w:t>DependableIT Group Inc</w:t>
      </w:r>
      <w:r w:rsidR="00E03067">
        <w:rPr>
          <w:rFonts w:ascii="Arial" w:eastAsia="Arial" w:hAnsi="Arial" w:cs="Arial"/>
          <w:color w:val="000000"/>
          <w:sz w:val="20"/>
          <w:szCs w:val="20"/>
        </w:rPr>
        <w:t>. will work to ensure that</w:t>
      </w:r>
      <w:r w:rsidR="00E03067">
        <w:rPr>
          <w:color w:val="000000"/>
          <w:sz w:val="24"/>
          <w:szCs w:val="24"/>
        </w:rPr>
        <w:t xml:space="preserve"> </w:t>
      </w:r>
      <w:r w:rsidR="00E03067">
        <w:rPr>
          <w:rFonts w:ascii="Arial" w:eastAsia="Arial" w:hAnsi="Arial" w:cs="Arial"/>
          <w:color w:val="000000"/>
          <w:sz w:val="20"/>
          <w:szCs w:val="20"/>
        </w:rPr>
        <w:t>elements of</w:t>
      </w:r>
      <w:r w:rsidR="00E03067">
        <w:rPr>
          <w:color w:val="000000"/>
          <w:sz w:val="24"/>
          <w:szCs w:val="24"/>
        </w:rPr>
        <w:t xml:space="preserve"> </w:t>
      </w:r>
      <w:r w:rsidR="00E03067">
        <w:rPr>
          <w:rFonts w:ascii="Arial" w:eastAsia="Arial" w:hAnsi="Arial" w:cs="Arial"/>
          <w:color w:val="000000"/>
          <w:sz w:val="20"/>
          <w:szCs w:val="20"/>
        </w:rPr>
        <w:t>the built environment, including building interiors and exteriors, are designed to facilitate barrier-free access to goods or services. The company has implemented the following policies, programs, practices,</w:t>
      </w:r>
      <w:r w:rsidR="00E03067">
        <w:rPr>
          <w:color w:val="000000"/>
          <w:sz w:val="24"/>
          <w:szCs w:val="24"/>
        </w:rPr>
        <w:t xml:space="preserve"> </w:t>
      </w:r>
      <w:r w:rsidR="00E03067">
        <w:rPr>
          <w:rFonts w:ascii="Arial" w:eastAsia="Arial" w:hAnsi="Arial" w:cs="Arial"/>
          <w:color w:val="000000"/>
          <w:sz w:val="20"/>
          <w:szCs w:val="20"/>
        </w:rPr>
        <w:t>and services to identify, remove, and prevent new and existing barriers in relation to the built environment:</w:t>
      </w:r>
    </w:p>
    <w:p w14:paraId="56D9C6A4" w14:textId="4283624A" w:rsidR="00C1796C" w:rsidRDefault="00C1796C" w:rsidP="00C570BC">
      <w:pPr>
        <w:spacing w:before="20" w:after="0" w:line="240" w:lineRule="auto"/>
        <w:ind w:firstLine="60"/>
      </w:pPr>
    </w:p>
    <w:p w14:paraId="7BA6709E" w14:textId="455E79F1" w:rsidR="00C1796C" w:rsidRDefault="00E03067" w:rsidP="00C570BC">
      <w:pPr>
        <w:pStyle w:val="ListParagraph"/>
        <w:numPr>
          <w:ilvl w:val="0"/>
          <w:numId w:val="25"/>
        </w:numPr>
        <w:spacing w:before="20" w:after="0" w:line="240" w:lineRule="auto"/>
      </w:pPr>
      <w:r w:rsidRPr="00C570BC">
        <w:rPr>
          <w:rFonts w:ascii="Arial" w:eastAsia="Arial" w:hAnsi="Arial" w:cs="Arial"/>
          <w:color w:val="000000"/>
          <w:sz w:val="20"/>
          <w:szCs w:val="20"/>
        </w:rPr>
        <w:t>Entrance ramp located at the front of the building;</w:t>
      </w:r>
    </w:p>
    <w:p w14:paraId="3B3B64F2" w14:textId="6161BDCE" w:rsidR="00C1796C" w:rsidRDefault="00E03067" w:rsidP="00C570BC">
      <w:pPr>
        <w:pStyle w:val="ListParagraph"/>
        <w:numPr>
          <w:ilvl w:val="0"/>
          <w:numId w:val="25"/>
        </w:numPr>
        <w:spacing w:before="20" w:after="0" w:line="240" w:lineRule="auto"/>
      </w:pPr>
      <w:r w:rsidRPr="00C570BC">
        <w:rPr>
          <w:rFonts w:ascii="Arial" w:eastAsia="Arial" w:hAnsi="Arial" w:cs="Arial"/>
          <w:color w:val="000000"/>
          <w:sz w:val="20"/>
          <w:szCs w:val="20"/>
        </w:rPr>
        <w:t>Regularly maintained elevators;</w:t>
      </w:r>
    </w:p>
    <w:p w14:paraId="5B9371CA" w14:textId="007DDE77" w:rsidR="00C1796C" w:rsidRDefault="00C1796C" w:rsidP="00C570BC">
      <w:pPr>
        <w:spacing w:before="20" w:after="0" w:line="240" w:lineRule="auto"/>
        <w:ind w:firstLine="60"/>
      </w:pPr>
    </w:p>
    <w:p w14:paraId="428128ED" w14:textId="77777777" w:rsidR="00C1796C" w:rsidRDefault="00E03067">
      <w:pPr>
        <w:spacing w:before="20" w:after="0" w:line="240" w:lineRule="auto"/>
      </w:pPr>
      <w:r>
        <w:rPr>
          <w:rFonts w:ascii="Arial" w:eastAsia="Arial" w:hAnsi="Arial" w:cs="Arial"/>
          <w:color w:val="000000"/>
          <w:sz w:val="20"/>
          <w:szCs w:val="20"/>
        </w:rPr>
        <w:t>The company</w:t>
      </w:r>
      <w:r>
        <w:rPr>
          <w:color w:val="000000"/>
          <w:sz w:val="24"/>
          <w:szCs w:val="24"/>
        </w:rPr>
        <w:t xml:space="preserve"> </w:t>
      </w:r>
      <w:r>
        <w:rPr>
          <w:rFonts w:ascii="Arial" w:eastAsia="Arial" w:hAnsi="Arial" w:cs="Arial"/>
          <w:color w:val="000000"/>
          <w:sz w:val="20"/>
          <w:szCs w:val="20"/>
        </w:rPr>
        <w:t>remains committed to</w:t>
      </w:r>
      <w:r>
        <w:rPr>
          <w:color w:val="000000"/>
          <w:sz w:val="24"/>
          <w:szCs w:val="24"/>
        </w:rPr>
        <w:t xml:space="preserve"> </w:t>
      </w:r>
      <w:r>
        <w:rPr>
          <w:rFonts w:ascii="Arial" w:eastAsia="Arial" w:hAnsi="Arial" w:cs="Arial"/>
          <w:color w:val="000000"/>
          <w:sz w:val="20"/>
          <w:szCs w:val="20"/>
        </w:rPr>
        <w:t>addressing existing barriers and preventing</w:t>
      </w:r>
      <w:r>
        <w:rPr>
          <w:color w:val="000000"/>
          <w:sz w:val="24"/>
          <w:szCs w:val="24"/>
        </w:rPr>
        <w:t xml:space="preserve"> </w:t>
      </w:r>
      <w:r>
        <w:rPr>
          <w:rFonts w:ascii="Arial" w:eastAsia="Arial" w:hAnsi="Arial" w:cs="Arial"/>
          <w:color w:val="000000"/>
          <w:sz w:val="20"/>
          <w:szCs w:val="20"/>
        </w:rPr>
        <w:t>new barriers in</w:t>
      </w:r>
      <w:r>
        <w:rPr>
          <w:color w:val="000000"/>
          <w:sz w:val="24"/>
          <w:szCs w:val="24"/>
        </w:rPr>
        <w:t xml:space="preserve"> </w:t>
      </w:r>
      <w:r>
        <w:rPr>
          <w:rFonts w:ascii="Arial" w:eastAsia="Arial" w:hAnsi="Arial" w:cs="Arial"/>
          <w:color w:val="000000"/>
          <w:sz w:val="20"/>
          <w:szCs w:val="20"/>
        </w:rPr>
        <w:t>the built environment. After a thorough review of the</w:t>
      </w:r>
      <w:r>
        <w:rPr>
          <w:color w:val="000000"/>
          <w:sz w:val="24"/>
          <w:szCs w:val="24"/>
        </w:rPr>
        <w:t xml:space="preserve"> </w:t>
      </w:r>
      <w:r>
        <w:rPr>
          <w:rFonts w:ascii="Arial" w:eastAsia="Arial" w:hAnsi="Arial" w:cs="Arial"/>
          <w:color w:val="000000"/>
          <w:sz w:val="20"/>
          <w:szCs w:val="20"/>
        </w:rPr>
        <w:t>policies, programs,</w:t>
      </w:r>
      <w:r>
        <w:rPr>
          <w:color w:val="000000"/>
          <w:sz w:val="24"/>
          <w:szCs w:val="24"/>
        </w:rPr>
        <w:t xml:space="preserve"> </w:t>
      </w:r>
      <w:r>
        <w:rPr>
          <w:rFonts w:ascii="Arial" w:eastAsia="Arial" w:hAnsi="Arial" w:cs="Arial"/>
          <w:color w:val="000000"/>
          <w:sz w:val="20"/>
          <w:szCs w:val="20"/>
        </w:rPr>
        <w:t>practices, and services,</w:t>
      </w:r>
      <w:r>
        <w:rPr>
          <w:color w:val="000000"/>
          <w:sz w:val="24"/>
          <w:szCs w:val="24"/>
        </w:rPr>
        <w:t xml:space="preserve"> </w:t>
      </w:r>
      <w:r>
        <w:rPr>
          <w:rFonts w:ascii="Arial" w:eastAsia="Arial" w:hAnsi="Arial" w:cs="Arial"/>
          <w:color w:val="000000"/>
          <w:sz w:val="20"/>
          <w:szCs w:val="20"/>
        </w:rPr>
        <w:t>and through feedback and consultations,</w:t>
      </w:r>
      <w:r>
        <w:rPr>
          <w:color w:val="000000"/>
          <w:sz w:val="24"/>
          <w:szCs w:val="24"/>
        </w:rPr>
        <w:t xml:space="preserve"> </w:t>
      </w:r>
      <w:r>
        <w:rPr>
          <w:rFonts w:ascii="Arial" w:eastAsia="Arial" w:hAnsi="Arial" w:cs="Arial"/>
          <w:color w:val="000000"/>
          <w:sz w:val="20"/>
          <w:szCs w:val="20"/>
        </w:rPr>
        <w:t>the</w:t>
      </w:r>
      <w:r>
        <w:rPr>
          <w:color w:val="000000"/>
          <w:sz w:val="24"/>
          <w:szCs w:val="24"/>
        </w:rPr>
        <w:t xml:space="preserve"> </w:t>
      </w:r>
      <w:r>
        <w:rPr>
          <w:rFonts w:ascii="Arial" w:eastAsia="Arial" w:hAnsi="Arial" w:cs="Arial"/>
          <w:color w:val="000000"/>
          <w:sz w:val="20"/>
          <w:szCs w:val="20"/>
        </w:rPr>
        <w:t>following barriers were identified that continue to exist in</w:t>
      </w:r>
      <w:r>
        <w:rPr>
          <w:color w:val="000000"/>
          <w:sz w:val="24"/>
          <w:szCs w:val="24"/>
        </w:rPr>
        <w:t xml:space="preserve"> </w:t>
      </w:r>
      <w:r>
        <w:rPr>
          <w:rFonts w:ascii="Arial" w:eastAsia="Arial" w:hAnsi="Arial" w:cs="Arial"/>
          <w:color w:val="000000"/>
          <w:sz w:val="20"/>
          <w:szCs w:val="20"/>
        </w:rPr>
        <w:t>the built environment</w:t>
      </w:r>
      <w:r>
        <w:rPr>
          <w:color w:val="000000"/>
          <w:sz w:val="24"/>
          <w:szCs w:val="24"/>
        </w:rPr>
        <w:t xml:space="preserve"> </w:t>
      </w:r>
      <w:r>
        <w:rPr>
          <w:rFonts w:ascii="Arial" w:eastAsia="Arial" w:hAnsi="Arial" w:cs="Arial"/>
          <w:color w:val="000000"/>
          <w:sz w:val="20"/>
          <w:szCs w:val="20"/>
        </w:rPr>
        <w:t>at the company:</w:t>
      </w:r>
    </w:p>
    <w:p w14:paraId="700BDE11" w14:textId="77777777" w:rsidR="00C1796C" w:rsidRDefault="00E03067">
      <w:pPr>
        <w:spacing w:before="20" w:after="0" w:line="240" w:lineRule="auto"/>
      </w:pPr>
      <w:r>
        <w:rPr>
          <w:color w:val="000000"/>
          <w:sz w:val="24"/>
          <w:szCs w:val="24"/>
        </w:rPr>
        <w:lastRenderedPageBreak/>
        <w:t> </w:t>
      </w:r>
    </w:p>
    <w:p w14:paraId="4C9985FD" w14:textId="175CFFC3" w:rsidR="007C2343" w:rsidRDefault="004F6BD4" w:rsidP="007C2343">
      <w:pPr>
        <w:pStyle w:val="ListParagraph"/>
        <w:numPr>
          <w:ilvl w:val="0"/>
          <w:numId w:val="25"/>
        </w:numPr>
        <w:spacing w:before="20" w:after="0" w:line="240" w:lineRule="auto"/>
      </w:pPr>
      <w:r>
        <w:rPr>
          <w:rFonts w:ascii="Arial" w:eastAsia="Arial" w:hAnsi="Arial" w:cs="Arial"/>
          <w:color w:val="000000"/>
          <w:sz w:val="20"/>
          <w:szCs w:val="20"/>
        </w:rPr>
        <w:t>The unit lacks automatic door openers.</w:t>
      </w:r>
    </w:p>
    <w:p w14:paraId="12532771" w14:textId="477AC9B8" w:rsidR="00C1796C" w:rsidRDefault="00C1796C">
      <w:pPr>
        <w:spacing w:before="20" w:after="0" w:line="240" w:lineRule="auto"/>
        <w:ind w:left="684"/>
      </w:pPr>
    </w:p>
    <w:p w14:paraId="1B1CD7DF" w14:textId="77777777" w:rsidR="00C1796C" w:rsidRDefault="00E03067">
      <w:pPr>
        <w:spacing w:before="20" w:after="0" w:line="240" w:lineRule="auto"/>
      </w:pPr>
      <w:r>
        <w:rPr>
          <w:color w:val="000000"/>
          <w:sz w:val="24"/>
          <w:szCs w:val="24"/>
        </w:rPr>
        <w:t> </w:t>
      </w:r>
    </w:p>
    <w:p w14:paraId="3C9233DE" w14:textId="2946508E" w:rsidR="00C1796C" w:rsidRDefault="00E03067">
      <w:pPr>
        <w:spacing w:before="20" w:after="0" w:line="240" w:lineRule="auto"/>
      </w:pPr>
      <w:r>
        <w:rPr>
          <w:rFonts w:ascii="Arial" w:eastAsia="Arial" w:hAnsi="Arial" w:cs="Arial"/>
          <w:color w:val="000000"/>
          <w:sz w:val="20"/>
          <w:szCs w:val="20"/>
        </w:rPr>
        <w:t xml:space="preserve">The company will take the following actions in the short term to address these identified barriers, </w:t>
      </w:r>
      <w:r w:rsidR="00633620">
        <w:rPr>
          <w:rFonts w:ascii="Arial" w:eastAsia="Arial" w:hAnsi="Arial" w:cs="Arial"/>
          <w:color w:val="000000"/>
          <w:sz w:val="20"/>
          <w:szCs w:val="20"/>
        </w:rPr>
        <w:t>with ongoing efforts to be executed after the publication of this plan</w:t>
      </w:r>
      <w:r>
        <w:rPr>
          <w:rFonts w:ascii="Arial" w:eastAsia="Arial" w:hAnsi="Arial" w:cs="Arial"/>
          <w:color w:val="000000"/>
          <w:sz w:val="20"/>
          <w:szCs w:val="20"/>
        </w:rPr>
        <w:t>:</w:t>
      </w:r>
    </w:p>
    <w:p w14:paraId="4FDCABC8" w14:textId="77777777" w:rsidR="00C1796C" w:rsidRDefault="00E03067">
      <w:pPr>
        <w:spacing w:before="20" w:after="0" w:line="240" w:lineRule="auto"/>
      </w:pPr>
      <w:r>
        <w:rPr>
          <w:color w:val="000000"/>
          <w:sz w:val="24"/>
          <w:szCs w:val="24"/>
        </w:rPr>
        <w:t> </w:t>
      </w:r>
    </w:p>
    <w:p w14:paraId="089D83D6" w14:textId="7946D94F" w:rsidR="00C1796C" w:rsidRPr="007C2343" w:rsidRDefault="007C2343" w:rsidP="007C2343">
      <w:pPr>
        <w:pStyle w:val="ListParagraph"/>
        <w:numPr>
          <w:ilvl w:val="0"/>
          <w:numId w:val="25"/>
        </w:numPr>
        <w:spacing w:before="20" w:after="0" w:line="240" w:lineRule="auto"/>
        <w:rPr>
          <w:rFonts w:ascii="Arial" w:eastAsia="Arial" w:hAnsi="Arial" w:cs="Arial"/>
          <w:color w:val="000000"/>
          <w:sz w:val="20"/>
          <w:szCs w:val="20"/>
        </w:rPr>
      </w:pPr>
      <w:r w:rsidRPr="007C2343">
        <w:rPr>
          <w:rFonts w:ascii="Arial" w:eastAsia="Arial" w:hAnsi="Arial" w:cs="Arial"/>
          <w:color w:val="000000"/>
          <w:sz w:val="20"/>
          <w:szCs w:val="20"/>
        </w:rPr>
        <w:t>Given that DependableIT is a tenant in its office building, it does not have full control of its building environment. To help reduce the possibility of negative experiences for its employees, DependableIT will continually review the built environment to ensure that It meets all accessibility best practices.</w:t>
      </w:r>
    </w:p>
    <w:p w14:paraId="79A53F2A" w14:textId="77777777" w:rsidR="007C2343" w:rsidRDefault="007C2343" w:rsidP="007C2343">
      <w:pPr>
        <w:spacing w:before="20" w:after="0" w:line="240" w:lineRule="auto"/>
        <w:ind w:left="684"/>
      </w:pPr>
    </w:p>
    <w:p w14:paraId="08B969E2" w14:textId="77777777" w:rsidR="00C1796C" w:rsidRDefault="00E03067">
      <w:pPr>
        <w:spacing w:before="20" w:after="0" w:line="240" w:lineRule="auto"/>
      </w:pPr>
      <w:r>
        <w:rPr>
          <w:rFonts w:ascii="Tahoma" w:eastAsia="Tahoma" w:hAnsi="Tahoma" w:cs="Tahoma"/>
          <w:color w:val="000000"/>
          <w:sz w:val="26"/>
          <w:szCs w:val="26"/>
        </w:rPr>
        <w:t>Information and</w:t>
      </w:r>
      <w:r>
        <w:rPr>
          <w:color w:val="000000"/>
          <w:sz w:val="24"/>
          <w:szCs w:val="24"/>
        </w:rPr>
        <w:t xml:space="preserve"> </w:t>
      </w:r>
      <w:r>
        <w:rPr>
          <w:rFonts w:ascii="Tahoma" w:eastAsia="Tahoma" w:hAnsi="Tahoma" w:cs="Tahoma"/>
          <w:color w:val="000000"/>
          <w:sz w:val="26"/>
          <w:szCs w:val="26"/>
        </w:rPr>
        <w:t>Communication</w:t>
      </w:r>
      <w:r>
        <w:rPr>
          <w:color w:val="000000"/>
          <w:sz w:val="24"/>
          <w:szCs w:val="24"/>
        </w:rPr>
        <w:t xml:space="preserve"> </w:t>
      </w:r>
      <w:r>
        <w:rPr>
          <w:rFonts w:ascii="Tahoma" w:eastAsia="Tahoma" w:hAnsi="Tahoma" w:cs="Tahoma"/>
          <w:color w:val="000000"/>
          <w:sz w:val="26"/>
          <w:szCs w:val="26"/>
        </w:rPr>
        <w:t>Technologies (ICT)</w:t>
      </w:r>
    </w:p>
    <w:p w14:paraId="4C1FC650" w14:textId="77777777" w:rsidR="00C1796C" w:rsidRDefault="00E03067">
      <w:pPr>
        <w:spacing w:before="20" w:after="0" w:line="240" w:lineRule="auto"/>
      </w:pPr>
      <w:r>
        <w:rPr>
          <w:color w:val="000000"/>
          <w:sz w:val="24"/>
          <w:szCs w:val="24"/>
        </w:rPr>
        <w:t> </w:t>
      </w:r>
    </w:p>
    <w:p w14:paraId="3A053726" w14:textId="3FCEC806" w:rsidR="00C1796C" w:rsidRDefault="00442988">
      <w:pPr>
        <w:spacing w:before="20" w:after="0" w:line="240" w:lineRule="auto"/>
      </w:pPr>
      <w:r>
        <w:rPr>
          <w:rFonts w:ascii="Arial" w:eastAsia="Arial" w:hAnsi="Arial" w:cs="Arial"/>
          <w:color w:val="000000"/>
          <w:sz w:val="20"/>
          <w:szCs w:val="20"/>
        </w:rPr>
        <w:t>DependableIT Group Inc</w:t>
      </w:r>
      <w:r w:rsidR="00E03067">
        <w:rPr>
          <w:rFonts w:ascii="Arial" w:eastAsia="Arial" w:hAnsi="Arial" w:cs="Arial"/>
          <w:color w:val="000000"/>
          <w:sz w:val="20"/>
          <w:szCs w:val="20"/>
        </w:rPr>
        <w:t>. understands that</w:t>
      </w:r>
      <w:r w:rsidR="00E03067">
        <w:rPr>
          <w:color w:val="000000"/>
          <w:sz w:val="24"/>
          <w:szCs w:val="24"/>
        </w:rPr>
        <w:t xml:space="preserve"> </w:t>
      </w:r>
      <w:r w:rsidR="00E03067">
        <w:rPr>
          <w:rFonts w:ascii="Arial" w:eastAsia="Arial" w:hAnsi="Arial" w:cs="Arial"/>
          <w:color w:val="000000"/>
          <w:sz w:val="20"/>
          <w:szCs w:val="20"/>
        </w:rPr>
        <w:t>communication to and with the company is</w:t>
      </w:r>
      <w:r w:rsidR="00E03067">
        <w:rPr>
          <w:color w:val="000000"/>
          <w:sz w:val="24"/>
          <w:szCs w:val="24"/>
        </w:rPr>
        <w:t xml:space="preserve"> </w:t>
      </w:r>
      <w:r w:rsidR="00E03067">
        <w:rPr>
          <w:rFonts w:ascii="Arial" w:eastAsia="Arial" w:hAnsi="Arial" w:cs="Arial"/>
          <w:color w:val="000000"/>
          <w:sz w:val="20"/>
          <w:szCs w:val="20"/>
        </w:rPr>
        <w:t>vital to an individual’s</w:t>
      </w:r>
      <w:r w:rsidR="00E03067">
        <w:rPr>
          <w:color w:val="000000"/>
          <w:sz w:val="24"/>
          <w:szCs w:val="24"/>
        </w:rPr>
        <w:t xml:space="preserve"> </w:t>
      </w:r>
      <w:r w:rsidR="00E03067">
        <w:rPr>
          <w:rFonts w:ascii="Arial" w:eastAsia="Arial" w:hAnsi="Arial" w:cs="Arial"/>
          <w:color w:val="000000"/>
          <w:sz w:val="20"/>
          <w:szCs w:val="20"/>
        </w:rPr>
        <w:t>access to the company’s goods or services.</w:t>
      </w:r>
      <w:r w:rsidR="00E03067">
        <w:rPr>
          <w:color w:val="000000"/>
          <w:sz w:val="24"/>
          <w:szCs w:val="24"/>
        </w:rPr>
        <w:t xml:space="preserve"> </w:t>
      </w:r>
      <w:r w:rsidR="00E03067">
        <w:rPr>
          <w:rFonts w:ascii="Arial" w:eastAsia="Arial" w:hAnsi="Arial" w:cs="Arial"/>
          <w:color w:val="000000"/>
          <w:sz w:val="20"/>
          <w:szCs w:val="20"/>
        </w:rPr>
        <w:t>The company has implemented the following information and communication technologies to</w:t>
      </w:r>
      <w:r w:rsidR="00E03067">
        <w:rPr>
          <w:color w:val="000000"/>
          <w:sz w:val="24"/>
          <w:szCs w:val="24"/>
        </w:rPr>
        <w:t xml:space="preserve"> </w:t>
      </w:r>
      <w:r w:rsidR="00E03067">
        <w:rPr>
          <w:rFonts w:ascii="Arial" w:eastAsia="Arial" w:hAnsi="Arial" w:cs="Arial"/>
          <w:color w:val="000000"/>
          <w:sz w:val="20"/>
          <w:szCs w:val="20"/>
        </w:rPr>
        <w:t>allow individuals to</w:t>
      </w:r>
      <w:r w:rsidR="00E03067">
        <w:rPr>
          <w:color w:val="000000"/>
          <w:sz w:val="24"/>
          <w:szCs w:val="24"/>
        </w:rPr>
        <w:t xml:space="preserve"> </w:t>
      </w:r>
      <w:r w:rsidR="00E03067">
        <w:rPr>
          <w:rFonts w:ascii="Arial" w:eastAsia="Arial" w:hAnsi="Arial" w:cs="Arial"/>
          <w:color w:val="000000"/>
          <w:sz w:val="20"/>
          <w:szCs w:val="20"/>
        </w:rPr>
        <w:t>communicate with the company:</w:t>
      </w:r>
    </w:p>
    <w:p w14:paraId="752174E2" w14:textId="77777777" w:rsidR="00C1796C" w:rsidRDefault="00E03067">
      <w:pPr>
        <w:spacing w:before="20" w:after="0" w:line="240" w:lineRule="auto"/>
      </w:pPr>
      <w:r>
        <w:rPr>
          <w:color w:val="000000"/>
          <w:sz w:val="24"/>
          <w:szCs w:val="24"/>
        </w:rPr>
        <w:t> </w:t>
      </w:r>
    </w:p>
    <w:p w14:paraId="247A0D6A" w14:textId="022857DE" w:rsidR="00C1796C" w:rsidRDefault="00E03067" w:rsidP="00C570BC">
      <w:pPr>
        <w:pStyle w:val="ListParagraph"/>
        <w:numPr>
          <w:ilvl w:val="0"/>
          <w:numId w:val="25"/>
        </w:numPr>
        <w:spacing w:before="20" w:after="0" w:line="240" w:lineRule="auto"/>
      </w:pPr>
      <w:r w:rsidRPr="00C570BC">
        <w:rPr>
          <w:rFonts w:ascii="Arial" w:eastAsia="Arial" w:hAnsi="Arial" w:cs="Arial"/>
          <w:color w:val="000000"/>
          <w:sz w:val="20"/>
          <w:szCs w:val="20"/>
        </w:rPr>
        <w:t>Accessible formats including:</w:t>
      </w:r>
      <w:r w:rsidRPr="00C570BC">
        <w:rPr>
          <w:color w:val="000000"/>
          <w:sz w:val="24"/>
          <w:szCs w:val="24"/>
        </w:rPr>
        <w:t xml:space="preserve"> </w:t>
      </w:r>
      <w:r w:rsidRPr="00C570BC">
        <w:rPr>
          <w:rFonts w:ascii="Arial" w:eastAsia="Arial" w:hAnsi="Arial" w:cs="Arial"/>
          <w:color w:val="000000"/>
          <w:sz w:val="20"/>
          <w:szCs w:val="20"/>
        </w:rPr>
        <w:t>print, large print,</w:t>
      </w:r>
      <w:r w:rsidRPr="00C570BC">
        <w:rPr>
          <w:color w:val="000000"/>
          <w:sz w:val="24"/>
          <w:szCs w:val="24"/>
        </w:rPr>
        <w:t xml:space="preserve"> </w:t>
      </w:r>
      <w:r w:rsidRPr="00C570BC">
        <w:rPr>
          <w:rFonts w:ascii="Arial" w:eastAsia="Arial" w:hAnsi="Arial" w:cs="Arial"/>
          <w:color w:val="000000"/>
          <w:sz w:val="20"/>
          <w:szCs w:val="20"/>
        </w:rPr>
        <w:t>Braille, audio, and electronic;</w:t>
      </w:r>
    </w:p>
    <w:p w14:paraId="796164A2" w14:textId="77777777" w:rsidR="00C1796C" w:rsidRDefault="00E03067">
      <w:pPr>
        <w:spacing w:before="20" w:after="0" w:line="240" w:lineRule="auto"/>
      </w:pPr>
      <w:r>
        <w:rPr>
          <w:color w:val="000000"/>
          <w:sz w:val="24"/>
          <w:szCs w:val="24"/>
        </w:rPr>
        <w:t> </w:t>
      </w:r>
    </w:p>
    <w:p w14:paraId="285EA5D8" w14:textId="77777777" w:rsidR="00C1796C" w:rsidRDefault="00E03067">
      <w:pPr>
        <w:spacing w:before="20" w:after="0" w:line="240" w:lineRule="auto"/>
      </w:pPr>
      <w:r>
        <w:rPr>
          <w:rFonts w:ascii="Arial" w:eastAsia="Arial" w:hAnsi="Arial" w:cs="Arial"/>
          <w:color w:val="000000"/>
          <w:sz w:val="20"/>
          <w:szCs w:val="20"/>
        </w:rPr>
        <w:t>To</w:t>
      </w:r>
      <w:r>
        <w:rPr>
          <w:color w:val="000000"/>
          <w:sz w:val="24"/>
          <w:szCs w:val="24"/>
        </w:rPr>
        <w:t xml:space="preserve"> </w:t>
      </w:r>
      <w:r>
        <w:rPr>
          <w:rFonts w:ascii="Arial" w:eastAsia="Arial" w:hAnsi="Arial" w:cs="Arial"/>
          <w:color w:val="000000"/>
          <w:sz w:val="20"/>
          <w:szCs w:val="20"/>
        </w:rPr>
        <w:t>help ensure</w:t>
      </w:r>
      <w:r>
        <w:rPr>
          <w:color w:val="000000"/>
          <w:sz w:val="24"/>
          <w:szCs w:val="24"/>
        </w:rPr>
        <w:t xml:space="preserve"> </w:t>
      </w:r>
      <w:r>
        <w:rPr>
          <w:rFonts w:ascii="Arial" w:eastAsia="Arial" w:hAnsi="Arial" w:cs="Arial"/>
          <w:color w:val="000000"/>
          <w:sz w:val="20"/>
          <w:szCs w:val="20"/>
        </w:rPr>
        <w:t>compliance with</w:t>
      </w:r>
      <w:r>
        <w:rPr>
          <w:color w:val="000000"/>
          <w:sz w:val="24"/>
          <w:szCs w:val="24"/>
        </w:rPr>
        <w:t xml:space="preserve"> </w:t>
      </w:r>
      <w:r>
        <w:rPr>
          <w:rFonts w:ascii="Arial" w:eastAsia="Arial" w:hAnsi="Arial" w:cs="Arial"/>
          <w:color w:val="000000"/>
          <w:sz w:val="20"/>
          <w:szCs w:val="20"/>
        </w:rPr>
        <w:t>these services, the company has implemented the following policies, programs,</w:t>
      </w:r>
      <w:r>
        <w:rPr>
          <w:color w:val="000000"/>
          <w:sz w:val="24"/>
          <w:szCs w:val="24"/>
        </w:rPr>
        <w:t xml:space="preserve"> </w:t>
      </w:r>
      <w:r>
        <w:rPr>
          <w:rFonts w:ascii="Arial" w:eastAsia="Arial" w:hAnsi="Arial" w:cs="Arial"/>
          <w:color w:val="000000"/>
          <w:sz w:val="20"/>
          <w:szCs w:val="20"/>
        </w:rPr>
        <w:t>practices, and services</w:t>
      </w:r>
      <w:r>
        <w:rPr>
          <w:color w:val="000000"/>
          <w:sz w:val="24"/>
          <w:szCs w:val="24"/>
        </w:rPr>
        <w:t xml:space="preserve"> </w:t>
      </w:r>
      <w:r>
        <w:rPr>
          <w:rFonts w:ascii="Arial" w:eastAsia="Arial" w:hAnsi="Arial" w:cs="Arial"/>
          <w:color w:val="000000"/>
          <w:sz w:val="20"/>
          <w:szCs w:val="20"/>
        </w:rPr>
        <w:t>to identify, remove, and prevent new and existing barriers in relation to</w:t>
      </w:r>
      <w:r>
        <w:rPr>
          <w:color w:val="000000"/>
          <w:sz w:val="24"/>
          <w:szCs w:val="24"/>
        </w:rPr>
        <w:t xml:space="preserve"> </w:t>
      </w:r>
      <w:r>
        <w:rPr>
          <w:rFonts w:ascii="Arial" w:eastAsia="Arial" w:hAnsi="Arial" w:cs="Arial"/>
          <w:color w:val="000000"/>
          <w:sz w:val="20"/>
          <w:szCs w:val="20"/>
        </w:rPr>
        <w:t>information and communication technology:</w:t>
      </w:r>
    </w:p>
    <w:p w14:paraId="520D2736" w14:textId="77777777" w:rsidR="00C1796C" w:rsidRDefault="00E03067">
      <w:pPr>
        <w:spacing w:before="20" w:after="0" w:line="240" w:lineRule="auto"/>
      </w:pPr>
      <w:r>
        <w:rPr>
          <w:color w:val="000000"/>
          <w:sz w:val="24"/>
          <w:szCs w:val="24"/>
        </w:rPr>
        <w:t> </w:t>
      </w:r>
    </w:p>
    <w:p w14:paraId="5DA610FE" w14:textId="53DEB56C" w:rsidR="00C1796C" w:rsidRDefault="00E03067" w:rsidP="00C570BC">
      <w:pPr>
        <w:pStyle w:val="ListParagraph"/>
        <w:numPr>
          <w:ilvl w:val="0"/>
          <w:numId w:val="32"/>
        </w:numPr>
        <w:spacing w:before="20" w:after="0" w:line="240" w:lineRule="auto"/>
      </w:pPr>
      <w:r w:rsidRPr="00C570BC">
        <w:rPr>
          <w:rFonts w:ascii="Arial" w:eastAsia="Arial" w:hAnsi="Arial" w:cs="Arial"/>
          <w:color w:val="000000"/>
          <w:sz w:val="20"/>
          <w:szCs w:val="20"/>
        </w:rPr>
        <w:t>Upon request, the company provides or arranges for accessible formats and communication supports for employees, applicants, or persons accessing the company’s goods or services.</w:t>
      </w:r>
      <w:r w:rsidRPr="00C570BC">
        <w:rPr>
          <w:color w:val="000000"/>
          <w:sz w:val="24"/>
          <w:szCs w:val="24"/>
        </w:rPr>
        <w:t xml:space="preserve"> </w:t>
      </w:r>
      <w:r w:rsidRPr="00C570BC">
        <w:rPr>
          <w:rFonts w:ascii="Arial" w:eastAsia="Arial" w:hAnsi="Arial" w:cs="Arial"/>
          <w:color w:val="000000"/>
          <w:sz w:val="20"/>
          <w:szCs w:val="20"/>
        </w:rPr>
        <w:t>Such accessible formats and communication supports are conversion-ready and are provided in a timely manner and at no additional cost.</w:t>
      </w:r>
    </w:p>
    <w:p w14:paraId="46E6B9F6" w14:textId="160DAA49" w:rsidR="00C1796C" w:rsidRDefault="00E03067" w:rsidP="00C570BC">
      <w:pPr>
        <w:pStyle w:val="ListParagraph"/>
        <w:numPr>
          <w:ilvl w:val="0"/>
          <w:numId w:val="32"/>
        </w:numPr>
        <w:spacing w:before="20" w:after="0" w:line="240" w:lineRule="auto"/>
      </w:pPr>
      <w:r w:rsidRPr="00C570BC">
        <w:rPr>
          <w:rFonts w:ascii="Arial" w:eastAsia="Arial" w:hAnsi="Arial" w:cs="Arial"/>
          <w:color w:val="000000"/>
          <w:sz w:val="20"/>
          <w:szCs w:val="20"/>
        </w:rPr>
        <w:t>The company consults with the individual to determine the specific barrier and the best way to provide support.</w:t>
      </w:r>
    </w:p>
    <w:p w14:paraId="687A42DC" w14:textId="77777777" w:rsidR="00C1796C" w:rsidRDefault="00E03067">
      <w:pPr>
        <w:spacing w:before="20" w:after="0" w:line="240" w:lineRule="auto"/>
      </w:pPr>
      <w:r>
        <w:rPr>
          <w:color w:val="000000"/>
          <w:sz w:val="24"/>
          <w:szCs w:val="24"/>
        </w:rPr>
        <w:t> </w:t>
      </w:r>
    </w:p>
    <w:p w14:paraId="3563E5C3" w14:textId="77777777" w:rsidR="00C1796C" w:rsidRDefault="00E03067">
      <w:pPr>
        <w:spacing w:before="20" w:after="0" w:line="240" w:lineRule="auto"/>
      </w:pPr>
      <w:r>
        <w:rPr>
          <w:rFonts w:ascii="Arial" w:eastAsia="Arial" w:hAnsi="Arial" w:cs="Arial"/>
          <w:color w:val="000000"/>
          <w:sz w:val="20"/>
          <w:szCs w:val="20"/>
        </w:rPr>
        <w:t>The company</w:t>
      </w:r>
      <w:r>
        <w:rPr>
          <w:color w:val="000000"/>
          <w:sz w:val="24"/>
          <w:szCs w:val="24"/>
        </w:rPr>
        <w:t xml:space="preserve"> </w:t>
      </w:r>
      <w:r>
        <w:rPr>
          <w:rFonts w:ascii="Arial" w:eastAsia="Arial" w:hAnsi="Arial" w:cs="Arial"/>
          <w:color w:val="000000"/>
          <w:sz w:val="20"/>
          <w:szCs w:val="20"/>
        </w:rPr>
        <w:t>remains committed to</w:t>
      </w:r>
      <w:r>
        <w:rPr>
          <w:color w:val="000000"/>
          <w:sz w:val="24"/>
          <w:szCs w:val="24"/>
        </w:rPr>
        <w:t xml:space="preserve"> </w:t>
      </w:r>
      <w:r>
        <w:rPr>
          <w:rFonts w:ascii="Arial" w:eastAsia="Arial" w:hAnsi="Arial" w:cs="Arial"/>
          <w:color w:val="000000"/>
          <w:sz w:val="20"/>
          <w:szCs w:val="20"/>
        </w:rPr>
        <w:t>addressing existing barriers and preventing</w:t>
      </w:r>
      <w:r>
        <w:rPr>
          <w:color w:val="000000"/>
          <w:sz w:val="24"/>
          <w:szCs w:val="24"/>
        </w:rPr>
        <w:t xml:space="preserve"> </w:t>
      </w:r>
      <w:r>
        <w:rPr>
          <w:rFonts w:ascii="Arial" w:eastAsia="Arial" w:hAnsi="Arial" w:cs="Arial"/>
          <w:color w:val="000000"/>
          <w:sz w:val="20"/>
          <w:szCs w:val="20"/>
        </w:rPr>
        <w:t>new barriers in relation to</w:t>
      </w:r>
      <w:r>
        <w:rPr>
          <w:color w:val="000000"/>
          <w:sz w:val="24"/>
          <w:szCs w:val="24"/>
        </w:rPr>
        <w:t xml:space="preserve"> </w:t>
      </w:r>
      <w:r>
        <w:rPr>
          <w:rFonts w:ascii="Arial" w:eastAsia="Arial" w:hAnsi="Arial" w:cs="Arial"/>
          <w:color w:val="000000"/>
          <w:sz w:val="20"/>
          <w:szCs w:val="20"/>
        </w:rPr>
        <w:t>information and communication technologies. After a thorough review of the</w:t>
      </w:r>
      <w:r>
        <w:rPr>
          <w:color w:val="000000"/>
          <w:sz w:val="24"/>
          <w:szCs w:val="24"/>
        </w:rPr>
        <w:t xml:space="preserve"> </w:t>
      </w:r>
      <w:r>
        <w:rPr>
          <w:rFonts w:ascii="Arial" w:eastAsia="Arial" w:hAnsi="Arial" w:cs="Arial"/>
          <w:color w:val="000000"/>
          <w:sz w:val="20"/>
          <w:szCs w:val="20"/>
        </w:rPr>
        <w:t>policies, programs,</w:t>
      </w:r>
      <w:r>
        <w:rPr>
          <w:color w:val="000000"/>
          <w:sz w:val="24"/>
          <w:szCs w:val="24"/>
        </w:rPr>
        <w:t xml:space="preserve"> </w:t>
      </w:r>
      <w:r>
        <w:rPr>
          <w:rFonts w:ascii="Arial" w:eastAsia="Arial" w:hAnsi="Arial" w:cs="Arial"/>
          <w:color w:val="000000"/>
          <w:sz w:val="20"/>
          <w:szCs w:val="20"/>
        </w:rPr>
        <w:t>practices, and services,</w:t>
      </w:r>
      <w:r>
        <w:rPr>
          <w:color w:val="000000"/>
          <w:sz w:val="24"/>
          <w:szCs w:val="24"/>
        </w:rPr>
        <w:t xml:space="preserve"> </w:t>
      </w:r>
      <w:r>
        <w:rPr>
          <w:rFonts w:ascii="Arial" w:eastAsia="Arial" w:hAnsi="Arial" w:cs="Arial"/>
          <w:color w:val="000000"/>
          <w:sz w:val="20"/>
          <w:szCs w:val="20"/>
        </w:rPr>
        <w:t>and through feedback and consultations,</w:t>
      </w:r>
      <w:r>
        <w:rPr>
          <w:color w:val="000000"/>
          <w:sz w:val="24"/>
          <w:szCs w:val="24"/>
        </w:rPr>
        <w:t xml:space="preserve"> </w:t>
      </w:r>
      <w:r>
        <w:rPr>
          <w:rFonts w:ascii="Arial" w:eastAsia="Arial" w:hAnsi="Arial" w:cs="Arial"/>
          <w:color w:val="000000"/>
          <w:sz w:val="20"/>
          <w:szCs w:val="20"/>
        </w:rPr>
        <w:t>the</w:t>
      </w:r>
      <w:r>
        <w:rPr>
          <w:color w:val="000000"/>
          <w:sz w:val="24"/>
          <w:szCs w:val="24"/>
        </w:rPr>
        <w:t xml:space="preserve"> </w:t>
      </w:r>
      <w:r>
        <w:rPr>
          <w:rFonts w:ascii="Arial" w:eastAsia="Arial" w:hAnsi="Arial" w:cs="Arial"/>
          <w:color w:val="000000"/>
          <w:sz w:val="20"/>
          <w:szCs w:val="20"/>
        </w:rPr>
        <w:t>following barriers were identified that continue to exist</w:t>
      </w:r>
      <w:r>
        <w:rPr>
          <w:color w:val="000000"/>
          <w:sz w:val="24"/>
          <w:szCs w:val="24"/>
        </w:rPr>
        <w:t xml:space="preserve"> </w:t>
      </w:r>
      <w:r>
        <w:rPr>
          <w:rFonts w:ascii="Arial" w:eastAsia="Arial" w:hAnsi="Arial" w:cs="Arial"/>
          <w:color w:val="000000"/>
          <w:sz w:val="20"/>
          <w:szCs w:val="20"/>
        </w:rPr>
        <w:t>in</w:t>
      </w:r>
      <w:r>
        <w:rPr>
          <w:color w:val="000000"/>
          <w:sz w:val="24"/>
          <w:szCs w:val="24"/>
        </w:rPr>
        <w:t xml:space="preserve"> </w:t>
      </w:r>
      <w:r>
        <w:rPr>
          <w:rFonts w:ascii="Arial" w:eastAsia="Arial" w:hAnsi="Arial" w:cs="Arial"/>
          <w:color w:val="000000"/>
          <w:sz w:val="20"/>
          <w:szCs w:val="20"/>
        </w:rPr>
        <w:t>relation to</w:t>
      </w:r>
      <w:r>
        <w:rPr>
          <w:color w:val="000000"/>
          <w:sz w:val="24"/>
          <w:szCs w:val="24"/>
        </w:rPr>
        <w:t xml:space="preserve"> </w:t>
      </w:r>
      <w:r>
        <w:rPr>
          <w:rFonts w:ascii="Arial" w:eastAsia="Arial" w:hAnsi="Arial" w:cs="Arial"/>
          <w:color w:val="000000"/>
          <w:sz w:val="20"/>
          <w:szCs w:val="20"/>
        </w:rPr>
        <w:t>information and communication technologies</w:t>
      </w:r>
      <w:r>
        <w:rPr>
          <w:color w:val="000000"/>
          <w:sz w:val="24"/>
          <w:szCs w:val="24"/>
        </w:rPr>
        <w:t xml:space="preserve"> </w:t>
      </w:r>
      <w:r>
        <w:rPr>
          <w:rFonts w:ascii="Arial" w:eastAsia="Arial" w:hAnsi="Arial" w:cs="Arial"/>
          <w:color w:val="000000"/>
          <w:sz w:val="20"/>
          <w:szCs w:val="20"/>
        </w:rPr>
        <w:t>at the company:</w:t>
      </w:r>
    </w:p>
    <w:p w14:paraId="54723CA2" w14:textId="77777777" w:rsidR="00C1796C" w:rsidRDefault="00E03067">
      <w:pPr>
        <w:spacing w:before="20" w:after="0" w:line="240" w:lineRule="auto"/>
      </w:pPr>
      <w:r>
        <w:rPr>
          <w:color w:val="000000"/>
          <w:sz w:val="24"/>
          <w:szCs w:val="24"/>
        </w:rPr>
        <w:t> </w:t>
      </w:r>
    </w:p>
    <w:p w14:paraId="667A44C4" w14:textId="476227DB" w:rsidR="00C1796C" w:rsidRDefault="00B20392" w:rsidP="00CB3834">
      <w:pPr>
        <w:pStyle w:val="ListParagraph"/>
        <w:numPr>
          <w:ilvl w:val="0"/>
          <w:numId w:val="32"/>
        </w:numPr>
        <w:spacing w:before="20" w:after="0" w:line="240" w:lineRule="auto"/>
        <w:rPr>
          <w:rFonts w:ascii="Arial" w:eastAsia="Arial" w:hAnsi="Arial" w:cs="Arial"/>
          <w:color w:val="000000"/>
          <w:sz w:val="20"/>
          <w:szCs w:val="20"/>
        </w:rPr>
      </w:pPr>
      <w:r>
        <w:rPr>
          <w:rFonts w:ascii="Arial" w:eastAsia="Arial" w:hAnsi="Arial" w:cs="Arial"/>
          <w:color w:val="000000"/>
          <w:sz w:val="20"/>
          <w:szCs w:val="20"/>
        </w:rPr>
        <w:t xml:space="preserve">Employees are not aware of existing policies on job accommodations with </w:t>
      </w:r>
      <w:r w:rsidR="00CB3834">
        <w:rPr>
          <w:rFonts w:ascii="Arial" w:eastAsia="Arial" w:hAnsi="Arial" w:cs="Arial"/>
          <w:color w:val="000000"/>
          <w:sz w:val="20"/>
          <w:szCs w:val="20"/>
        </w:rPr>
        <w:t>respect</w:t>
      </w:r>
      <w:r>
        <w:rPr>
          <w:rFonts w:ascii="Arial" w:eastAsia="Arial" w:hAnsi="Arial" w:cs="Arial"/>
          <w:color w:val="000000"/>
          <w:sz w:val="20"/>
          <w:szCs w:val="20"/>
        </w:rPr>
        <w:t xml:space="preserve"> to disabilities.</w:t>
      </w:r>
    </w:p>
    <w:p w14:paraId="5D19426D" w14:textId="77777777" w:rsidR="00E03067" w:rsidRPr="00C570BC" w:rsidRDefault="00E03067" w:rsidP="00E03067">
      <w:pPr>
        <w:pStyle w:val="ListParagraph"/>
        <w:numPr>
          <w:ilvl w:val="0"/>
          <w:numId w:val="32"/>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Some social media posts are missing accessibility features</w:t>
      </w:r>
    </w:p>
    <w:p w14:paraId="1B9FD0C8" w14:textId="77777777" w:rsidR="00E03067" w:rsidRDefault="00E03067" w:rsidP="00E03067">
      <w:pPr>
        <w:pStyle w:val="ListParagraph"/>
        <w:spacing w:before="20" w:after="0" w:line="240" w:lineRule="auto"/>
        <w:ind w:left="1068"/>
        <w:rPr>
          <w:rFonts w:ascii="Arial" w:eastAsia="Arial" w:hAnsi="Arial" w:cs="Arial"/>
          <w:color w:val="000000"/>
          <w:sz w:val="20"/>
          <w:szCs w:val="20"/>
        </w:rPr>
      </w:pPr>
    </w:p>
    <w:p w14:paraId="3B25C9B7" w14:textId="77777777" w:rsidR="00B20392" w:rsidRDefault="00B20392" w:rsidP="00B20392">
      <w:pPr>
        <w:spacing w:before="20" w:after="0" w:line="240" w:lineRule="auto"/>
        <w:ind w:left="684"/>
      </w:pPr>
    </w:p>
    <w:p w14:paraId="3F586D4F" w14:textId="77777777" w:rsidR="00006489" w:rsidRDefault="00006489">
      <w:pPr>
        <w:spacing w:before="20" w:after="0" w:line="240" w:lineRule="auto"/>
        <w:rPr>
          <w:rFonts w:ascii="Arial" w:eastAsia="Arial" w:hAnsi="Arial" w:cs="Arial"/>
          <w:color w:val="000000"/>
          <w:sz w:val="20"/>
          <w:szCs w:val="20"/>
        </w:rPr>
      </w:pPr>
      <w:r>
        <w:rPr>
          <w:rFonts w:ascii="Arial" w:eastAsia="Arial" w:hAnsi="Arial" w:cs="Arial"/>
          <w:color w:val="000000"/>
          <w:sz w:val="20"/>
          <w:szCs w:val="20"/>
        </w:rPr>
        <w:t>The company will take the following actions in the short term to address these identified barriers, with ongoing efforts to be executed after the publication of this plan:</w:t>
      </w:r>
    </w:p>
    <w:p w14:paraId="38897D11" w14:textId="3880C6D3" w:rsidR="00C1796C" w:rsidRDefault="00E03067">
      <w:pPr>
        <w:spacing w:before="20" w:after="0" w:line="240" w:lineRule="auto"/>
      </w:pPr>
      <w:r>
        <w:rPr>
          <w:color w:val="000000"/>
          <w:sz w:val="24"/>
          <w:szCs w:val="24"/>
        </w:rPr>
        <w:t> </w:t>
      </w:r>
    </w:p>
    <w:p w14:paraId="61C35596" w14:textId="0708F549" w:rsidR="00C1796C" w:rsidRPr="00E03067" w:rsidRDefault="00B20392" w:rsidP="00E03067">
      <w:pPr>
        <w:pStyle w:val="ListParagraph"/>
        <w:numPr>
          <w:ilvl w:val="0"/>
          <w:numId w:val="32"/>
        </w:numPr>
        <w:spacing w:before="20" w:after="0" w:line="240" w:lineRule="auto"/>
      </w:pPr>
      <w:r w:rsidRPr="00CB3834">
        <w:rPr>
          <w:rFonts w:ascii="Arial" w:eastAsia="Arial" w:hAnsi="Arial" w:cs="Arial"/>
          <w:color w:val="000000"/>
          <w:sz w:val="20"/>
          <w:szCs w:val="20"/>
        </w:rPr>
        <w:t xml:space="preserve">Informing current employees and new hires of DependableIT’ s policy supporting employees with disabilities, including, but not limited to, policies on the provision of job accommodations that </w:t>
      </w:r>
      <w:r w:rsidR="00FE2EC3" w:rsidRPr="00CB3834">
        <w:rPr>
          <w:rFonts w:ascii="Arial" w:eastAsia="Arial" w:hAnsi="Arial" w:cs="Arial"/>
          <w:color w:val="000000"/>
          <w:sz w:val="20"/>
          <w:szCs w:val="20"/>
        </w:rPr>
        <w:t>consider</w:t>
      </w:r>
      <w:r w:rsidRPr="00CB3834">
        <w:rPr>
          <w:rFonts w:ascii="Arial" w:eastAsia="Arial" w:hAnsi="Arial" w:cs="Arial"/>
          <w:color w:val="000000"/>
          <w:sz w:val="20"/>
          <w:szCs w:val="20"/>
        </w:rPr>
        <w:t xml:space="preserve"> an employee’s needs due to disability.</w:t>
      </w:r>
    </w:p>
    <w:p w14:paraId="63579722" w14:textId="77777777" w:rsidR="00E03067" w:rsidRPr="00C570BC" w:rsidRDefault="00E03067" w:rsidP="00E03067">
      <w:pPr>
        <w:pStyle w:val="ListParagraph"/>
        <w:numPr>
          <w:ilvl w:val="0"/>
          <w:numId w:val="32"/>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Create official DependableIT social media posts with accessibility in mind.</w:t>
      </w:r>
    </w:p>
    <w:p w14:paraId="7DB6A7FD" w14:textId="77777777" w:rsidR="00E03067" w:rsidRDefault="00E03067" w:rsidP="00E03067">
      <w:pPr>
        <w:pStyle w:val="ListParagraph"/>
        <w:spacing w:before="20" w:after="0" w:line="240" w:lineRule="auto"/>
        <w:ind w:left="1068"/>
      </w:pPr>
    </w:p>
    <w:p w14:paraId="7B178101" w14:textId="77777777" w:rsidR="00C1796C" w:rsidRDefault="00E03067">
      <w:pPr>
        <w:spacing w:before="20" w:after="0" w:line="240" w:lineRule="auto"/>
      </w:pPr>
      <w:r>
        <w:rPr>
          <w:color w:val="000000"/>
          <w:sz w:val="24"/>
          <w:szCs w:val="24"/>
        </w:rPr>
        <w:t> </w:t>
      </w:r>
    </w:p>
    <w:p w14:paraId="4FBCF1E2" w14:textId="77777777" w:rsidR="00C1796C" w:rsidRDefault="00E03067">
      <w:pPr>
        <w:spacing w:before="20" w:after="0" w:line="240" w:lineRule="auto"/>
      </w:pPr>
      <w:r>
        <w:rPr>
          <w:rFonts w:ascii="Tahoma" w:eastAsia="Tahoma" w:hAnsi="Tahoma" w:cs="Tahoma"/>
          <w:color w:val="000000"/>
          <w:sz w:val="26"/>
          <w:szCs w:val="26"/>
        </w:rPr>
        <w:t>Communication</w:t>
      </w:r>
      <w:r>
        <w:rPr>
          <w:color w:val="000000"/>
          <w:sz w:val="24"/>
          <w:szCs w:val="24"/>
        </w:rPr>
        <w:t xml:space="preserve"> </w:t>
      </w:r>
      <w:r>
        <w:rPr>
          <w:rFonts w:ascii="Tahoma" w:eastAsia="Tahoma" w:hAnsi="Tahoma" w:cs="Tahoma"/>
          <w:color w:val="000000"/>
          <w:sz w:val="26"/>
          <w:szCs w:val="26"/>
        </w:rPr>
        <w:t>Other</w:t>
      </w:r>
      <w:r>
        <w:rPr>
          <w:color w:val="000000"/>
          <w:sz w:val="24"/>
          <w:szCs w:val="24"/>
        </w:rPr>
        <w:t xml:space="preserve"> </w:t>
      </w:r>
      <w:r>
        <w:rPr>
          <w:rFonts w:ascii="Tahoma" w:eastAsia="Tahoma" w:hAnsi="Tahoma" w:cs="Tahoma"/>
          <w:color w:val="000000"/>
          <w:sz w:val="26"/>
          <w:szCs w:val="26"/>
        </w:rPr>
        <w:t>Than ICT</w:t>
      </w:r>
    </w:p>
    <w:p w14:paraId="1E9841F2" w14:textId="77777777" w:rsidR="00C1796C" w:rsidRDefault="00E03067">
      <w:pPr>
        <w:spacing w:before="20" w:after="0" w:line="240" w:lineRule="auto"/>
      </w:pPr>
      <w:r>
        <w:rPr>
          <w:color w:val="000000"/>
          <w:sz w:val="24"/>
          <w:szCs w:val="24"/>
        </w:rPr>
        <w:lastRenderedPageBreak/>
        <w:t> </w:t>
      </w:r>
    </w:p>
    <w:p w14:paraId="7FB95431" w14:textId="4450F33A" w:rsidR="00C1796C" w:rsidRDefault="00DC651E">
      <w:pPr>
        <w:spacing w:before="20" w:after="0" w:line="240" w:lineRule="auto"/>
      </w:pPr>
      <w:r>
        <w:rPr>
          <w:rFonts w:ascii="Arial" w:eastAsia="Arial" w:hAnsi="Arial" w:cs="Arial"/>
          <w:color w:val="000000"/>
          <w:sz w:val="20"/>
          <w:szCs w:val="20"/>
        </w:rPr>
        <w:t>DependableIT Group Inc.</w:t>
      </w:r>
      <w:r w:rsidR="00E03067">
        <w:rPr>
          <w:rFonts w:ascii="Arial" w:eastAsia="Arial" w:hAnsi="Arial" w:cs="Arial"/>
          <w:color w:val="000000"/>
          <w:sz w:val="20"/>
          <w:szCs w:val="20"/>
        </w:rPr>
        <w:t xml:space="preserve"> understands that communication to and with the company can take many forms</w:t>
      </w:r>
      <w:r w:rsidR="00E03067">
        <w:rPr>
          <w:color w:val="000000"/>
          <w:sz w:val="24"/>
          <w:szCs w:val="24"/>
        </w:rPr>
        <w:t xml:space="preserve"> </w:t>
      </w:r>
      <w:r w:rsidR="00E03067">
        <w:rPr>
          <w:rFonts w:ascii="Arial" w:eastAsia="Arial" w:hAnsi="Arial" w:cs="Arial"/>
          <w:color w:val="000000"/>
          <w:sz w:val="20"/>
          <w:szCs w:val="20"/>
        </w:rPr>
        <w:t>and requires a variety of options to be inclusive of all individuals. The company has implemented the following information and communication technologies to allow individuals to</w:t>
      </w:r>
      <w:r w:rsidR="00E03067">
        <w:rPr>
          <w:color w:val="000000"/>
          <w:sz w:val="24"/>
          <w:szCs w:val="24"/>
        </w:rPr>
        <w:t xml:space="preserve"> </w:t>
      </w:r>
      <w:r w:rsidR="00E03067">
        <w:rPr>
          <w:rFonts w:ascii="Arial" w:eastAsia="Arial" w:hAnsi="Arial" w:cs="Arial"/>
          <w:color w:val="000000"/>
          <w:sz w:val="20"/>
          <w:szCs w:val="20"/>
        </w:rPr>
        <w:t>communicate with the company:</w:t>
      </w:r>
    </w:p>
    <w:p w14:paraId="03DFE7B2" w14:textId="133A5554" w:rsidR="00C1796C" w:rsidRDefault="00C1796C" w:rsidP="00C570BC">
      <w:pPr>
        <w:spacing w:before="20" w:after="0" w:line="240" w:lineRule="auto"/>
        <w:ind w:firstLine="60"/>
      </w:pPr>
    </w:p>
    <w:p w14:paraId="3FC84FF0" w14:textId="3FE82034" w:rsidR="00C1796C" w:rsidRDefault="00E03067" w:rsidP="00C570BC">
      <w:pPr>
        <w:pStyle w:val="ListParagraph"/>
        <w:numPr>
          <w:ilvl w:val="0"/>
          <w:numId w:val="25"/>
        </w:numPr>
        <w:spacing w:before="20" w:after="0" w:line="240" w:lineRule="auto"/>
      </w:pPr>
      <w:r w:rsidRPr="00C570BC">
        <w:rPr>
          <w:rFonts w:ascii="Arial" w:eastAsia="Arial" w:hAnsi="Arial" w:cs="Arial"/>
          <w:color w:val="000000"/>
          <w:sz w:val="20"/>
          <w:szCs w:val="20"/>
        </w:rPr>
        <w:t>American Sign Language;</w:t>
      </w:r>
    </w:p>
    <w:p w14:paraId="02AF6D7A" w14:textId="0EBA64AF" w:rsidR="00C1796C" w:rsidRDefault="00E03067" w:rsidP="00C570BC">
      <w:pPr>
        <w:pStyle w:val="ListParagraph"/>
        <w:numPr>
          <w:ilvl w:val="0"/>
          <w:numId w:val="25"/>
        </w:numPr>
        <w:spacing w:before="20" w:after="0" w:line="240" w:lineRule="auto"/>
      </w:pPr>
      <w:r w:rsidRPr="00C570BC">
        <w:rPr>
          <w:rFonts w:ascii="Arial" w:eastAsia="Arial" w:hAnsi="Arial" w:cs="Arial"/>
          <w:color w:val="000000"/>
          <w:sz w:val="20"/>
          <w:szCs w:val="20"/>
        </w:rPr>
        <w:t>Quebec Sign Language; and</w:t>
      </w:r>
    </w:p>
    <w:p w14:paraId="1F079925" w14:textId="489C5756" w:rsidR="00C1796C" w:rsidRDefault="00E03067" w:rsidP="00C570BC">
      <w:pPr>
        <w:pStyle w:val="ListParagraph"/>
        <w:numPr>
          <w:ilvl w:val="0"/>
          <w:numId w:val="25"/>
        </w:numPr>
        <w:spacing w:before="20" w:after="0" w:line="240" w:lineRule="auto"/>
      </w:pPr>
      <w:r w:rsidRPr="00C570BC">
        <w:rPr>
          <w:rFonts w:ascii="Arial" w:eastAsia="Arial" w:hAnsi="Arial" w:cs="Arial"/>
          <w:color w:val="000000"/>
          <w:sz w:val="20"/>
          <w:szCs w:val="20"/>
        </w:rPr>
        <w:t>Indigenous sign languages.</w:t>
      </w:r>
    </w:p>
    <w:p w14:paraId="018AE049" w14:textId="77777777" w:rsidR="00C1796C" w:rsidRDefault="00E03067">
      <w:pPr>
        <w:spacing w:before="20" w:after="0" w:line="240" w:lineRule="auto"/>
      </w:pPr>
      <w:r>
        <w:rPr>
          <w:color w:val="000000"/>
          <w:sz w:val="24"/>
          <w:szCs w:val="24"/>
        </w:rPr>
        <w:t> </w:t>
      </w:r>
    </w:p>
    <w:p w14:paraId="47CB11B5" w14:textId="77777777" w:rsidR="00C1796C" w:rsidRDefault="00E03067">
      <w:pPr>
        <w:spacing w:before="20" w:after="0" w:line="240" w:lineRule="auto"/>
      </w:pPr>
      <w:r>
        <w:rPr>
          <w:rFonts w:ascii="Arial" w:eastAsia="Arial" w:hAnsi="Arial" w:cs="Arial"/>
          <w:color w:val="000000"/>
          <w:sz w:val="20"/>
          <w:szCs w:val="20"/>
        </w:rPr>
        <w:t>To help ensure</w:t>
      </w:r>
      <w:r>
        <w:rPr>
          <w:color w:val="000000"/>
          <w:sz w:val="24"/>
          <w:szCs w:val="24"/>
        </w:rPr>
        <w:t xml:space="preserve"> </w:t>
      </w:r>
      <w:r>
        <w:rPr>
          <w:rFonts w:ascii="Arial" w:eastAsia="Arial" w:hAnsi="Arial" w:cs="Arial"/>
          <w:color w:val="000000"/>
          <w:sz w:val="20"/>
          <w:szCs w:val="20"/>
        </w:rPr>
        <w:t>compliance with these services, the company has implemented the following policies, programs,</w:t>
      </w:r>
      <w:r>
        <w:rPr>
          <w:color w:val="000000"/>
          <w:sz w:val="24"/>
          <w:szCs w:val="24"/>
        </w:rPr>
        <w:t xml:space="preserve"> </w:t>
      </w:r>
      <w:r>
        <w:rPr>
          <w:rFonts w:ascii="Arial" w:eastAsia="Arial" w:hAnsi="Arial" w:cs="Arial"/>
          <w:color w:val="000000"/>
          <w:sz w:val="20"/>
          <w:szCs w:val="20"/>
        </w:rPr>
        <w:t>practices, and services</w:t>
      </w:r>
      <w:r>
        <w:rPr>
          <w:color w:val="000000"/>
          <w:sz w:val="24"/>
          <w:szCs w:val="24"/>
        </w:rPr>
        <w:t xml:space="preserve"> </w:t>
      </w:r>
      <w:r>
        <w:rPr>
          <w:rFonts w:ascii="Arial" w:eastAsia="Arial" w:hAnsi="Arial" w:cs="Arial"/>
          <w:color w:val="000000"/>
          <w:sz w:val="20"/>
          <w:szCs w:val="20"/>
        </w:rPr>
        <w:t>to identify, remove, and prevent new and existing barriers in relation to communication other than ICT:</w:t>
      </w:r>
    </w:p>
    <w:p w14:paraId="547327A4" w14:textId="77777777" w:rsidR="00C1796C" w:rsidRDefault="00E03067">
      <w:pPr>
        <w:spacing w:before="20" w:after="0" w:line="240" w:lineRule="auto"/>
      </w:pPr>
      <w:r>
        <w:rPr>
          <w:color w:val="000000"/>
          <w:sz w:val="24"/>
          <w:szCs w:val="24"/>
        </w:rPr>
        <w:t> </w:t>
      </w:r>
    </w:p>
    <w:p w14:paraId="4F649BBC" w14:textId="0A292A36" w:rsidR="00B23E12" w:rsidRDefault="00B23E12" w:rsidP="00C570BC">
      <w:pPr>
        <w:pStyle w:val="ListParagraph"/>
        <w:numPr>
          <w:ilvl w:val="0"/>
          <w:numId w:val="28"/>
        </w:numPr>
        <w:spacing w:before="20" w:after="0" w:line="240" w:lineRule="auto"/>
        <w:ind w:left="1068"/>
      </w:pPr>
      <w:r w:rsidRPr="00C570BC">
        <w:rPr>
          <w:rFonts w:ascii="Arial" w:eastAsia="Arial" w:hAnsi="Arial" w:cs="Arial"/>
          <w:color w:val="000000"/>
          <w:sz w:val="20"/>
          <w:szCs w:val="20"/>
        </w:rPr>
        <w:t>Upon request, the company provides or arranges for accessible formats and communication supports for employees, applicants, or persons accessing the company’s goods or services.</w:t>
      </w:r>
      <w:r w:rsidRPr="00C570BC">
        <w:rPr>
          <w:color w:val="000000"/>
          <w:sz w:val="24"/>
          <w:szCs w:val="24"/>
        </w:rPr>
        <w:t xml:space="preserve"> </w:t>
      </w:r>
      <w:r w:rsidRPr="00C570BC">
        <w:rPr>
          <w:rFonts w:ascii="Arial" w:eastAsia="Arial" w:hAnsi="Arial" w:cs="Arial"/>
          <w:color w:val="000000"/>
          <w:sz w:val="20"/>
          <w:szCs w:val="20"/>
        </w:rPr>
        <w:t>Such accessible formats and communication supports are conversion-ready and are provided in a timely manner and at no additional cost.</w:t>
      </w:r>
    </w:p>
    <w:p w14:paraId="61B76E03" w14:textId="178700E6" w:rsidR="00B23E12" w:rsidRDefault="00B23E12" w:rsidP="00C570BC">
      <w:pPr>
        <w:pStyle w:val="ListParagraph"/>
        <w:numPr>
          <w:ilvl w:val="0"/>
          <w:numId w:val="28"/>
        </w:numPr>
        <w:spacing w:before="20" w:after="0" w:line="240" w:lineRule="auto"/>
        <w:ind w:left="1068"/>
      </w:pPr>
      <w:r w:rsidRPr="00C570BC">
        <w:rPr>
          <w:rFonts w:ascii="Arial" w:eastAsia="Arial" w:hAnsi="Arial" w:cs="Arial"/>
          <w:color w:val="000000"/>
          <w:sz w:val="20"/>
          <w:szCs w:val="20"/>
        </w:rPr>
        <w:t>The company consults with the individual to determine the specific barrier and the best way to provide support.</w:t>
      </w:r>
    </w:p>
    <w:p w14:paraId="74B5A8E6" w14:textId="3E51DF25" w:rsidR="00C1796C" w:rsidRDefault="00C1796C" w:rsidP="00C570BC">
      <w:pPr>
        <w:spacing w:before="20" w:after="0" w:line="240" w:lineRule="auto"/>
        <w:ind w:left="60"/>
      </w:pPr>
    </w:p>
    <w:p w14:paraId="781D68AD" w14:textId="77777777" w:rsidR="00C1796C" w:rsidRDefault="00E03067">
      <w:pPr>
        <w:spacing w:before="20" w:after="0" w:line="240" w:lineRule="auto"/>
      </w:pPr>
      <w:r>
        <w:rPr>
          <w:rFonts w:ascii="Arial" w:eastAsia="Arial" w:hAnsi="Arial" w:cs="Arial"/>
          <w:color w:val="000000"/>
          <w:sz w:val="20"/>
          <w:szCs w:val="20"/>
        </w:rPr>
        <w:t>The company</w:t>
      </w:r>
      <w:r>
        <w:rPr>
          <w:color w:val="000000"/>
          <w:sz w:val="24"/>
          <w:szCs w:val="24"/>
        </w:rPr>
        <w:t xml:space="preserve"> </w:t>
      </w:r>
      <w:r>
        <w:rPr>
          <w:rFonts w:ascii="Arial" w:eastAsia="Arial" w:hAnsi="Arial" w:cs="Arial"/>
          <w:color w:val="000000"/>
          <w:sz w:val="20"/>
          <w:szCs w:val="20"/>
        </w:rPr>
        <w:t>remains committed to</w:t>
      </w:r>
      <w:r>
        <w:rPr>
          <w:color w:val="000000"/>
          <w:sz w:val="24"/>
          <w:szCs w:val="24"/>
        </w:rPr>
        <w:t xml:space="preserve"> </w:t>
      </w:r>
      <w:r>
        <w:rPr>
          <w:rFonts w:ascii="Arial" w:eastAsia="Arial" w:hAnsi="Arial" w:cs="Arial"/>
          <w:color w:val="000000"/>
          <w:sz w:val="20"/>
          <w:szCs w:val="20"/>
        </w:rPr>
        <w:t>addressing existing barriers and preventing</w:t>
      </w:r>
      <w:r>
        <w:rPr>
          <w:color w:val="000000"/>
          <w:sz w:val="24"/>
          <w:szCs w:val="24"/>
        </w:rPr>
        <w:t xml:space="preserve"> </w:t>
      </w:r>
      <w:r>
        <w:rPr>
          <w:rFonts w:ascii="Arial" w:eastAsia="Arial" w:hAnsi="Arial" w:cs="Arial"/>
          <w:color w:val="000000"/>
          <w:sz w:val="20"/>
          <w:szCs w:val="20"/>
        </w:rPr>
        <w:t>new barriers in relation to</w:t>
      </w:r>
      <w:r>
        <w:rPr>
          <w:color w:val="000000"/>
          <w:sz w:val="24"/>
          <w:szCs w:val="24"/>
        </w:rPr>
        <w:t xml:space="preserve"> </w:t>
      </w:r>
      <w:r>
        <w:rPr>
          <w:rFonts w:ascii="Arial" w:eastAsia="Arial" w:hAnsi="Arial" w:cs="Arial"/>
          <w:color w:val="000000"/>
          <w:sz w:val="20"/>
          <w:szCs w:val="20"/>
        </w:rPr>
        <w:t>communication other than ICT. After a thorough review of the</w:t>
      </w:r>
      <w:r>
        <w:rPr>
          <w:color w:val="000000"/>
          <w:sz w:val="24"/>
          <w:szCs w:val="24"/>
        </w:rPr>
        <w:t xml:space="preserve"> </w:t>
      </w:r>
      <w:r>
        <w:rPr>
          <w:rFonts w:ascii="Arial" w:eastAsia="Arial" w:hAnsi="Arial" w:cs="Arial"/>
          <w:color w:val="000000"/>
          <w:sz w:val="20"/>
          <w:szCs w:val="20"/>
        </w:rPr>
        <w:t>policies, programs,</w:t>
      </w:r>
      <w:r>
        <w:rPr>
          <w:color w:val="000000"/>
          <w:sz w:val="24"/>
          <w:szCs w:val="24"/>
        </w:rPr>
        <w:t xml:space="preserve"> </w:t>
      </w:r>
      <w:r>
        <w:rPr>
          <w:rFonts w:ascii="Arial" w:eastAsia="Arial" w:hAnsi="Arial" w:cs="Arial"/>
          <w:color w:val="000000"/>
          <w:sz w:val="20"/>
          <w:szCs w:val="20"/>
        </w:rPr>
        <w:t>practices, and services,</w:t>
      </w:r>
      <w:r>
        <w:rPr>
          <w:color w:val="000000"/>
          <w:sz w:val="24"/>
          <w:szCs w:val="24"/>
        </w:rPr>
        <w:t xml:space="preserve"> </w:t>
      </w:r>
      <w:r>
        <w:rPr>
          <w:rFonts w:ascii="Arial" w:eastAsia="Arial" w:hAnsi="Arial" w:cs="Arial"/>
          <w:color w:val="000000"/>
          <w:sz w:val="20"/>
          <w:szCs w:val="20"/>
        </w:rPr>
        <w:t>and through feedback and consultations,</w:t>
      </w:r>
      <w:r>
        <w:rPr>
          <w:color w:val="000000"/>
          <w:sz w:val="24"/>
          <w:szCs w:val="24"/>
        </w:rPr>
        <w:t xml:space="preserve"> </w:t>
      </w:r>
      <w:r>
        <w:rPr>
          <w:rFonts w:ascii="Arial" w:eastAsia="Arial" w:hAnsi="Arial" w:cs="Arial"/>
          <w:color w:val="000000"/>
          <w:sz w:val="20"/>
          <w:szCs w:val="20"/>
        </w:rPr>
        <w:t>the</w:t>
      </w:r>
      <w:r>
        <w:rPr>
          <w:color w:val="000000"/>
          <w:sz w:val="24"/>
          <w:szCs w:val="24"/>
        </w:rPr>
        <w:t xml:space="preserve"> </w:t>
      </w:r>
      <w:r>
        <w:rPr>
          <w:rFonts w:ascii="Arial" w:eastAsia="Arial" w:hAnsi="Arial" w:cs="Arial"/>
          <w:color w:val="000000"/>
          <w:sz w:val="20"/>
          <w:szCs w:val="20"/>
        </w:rPr>
        <w:t>following barriers were identified that continue to exist</w:t>
      </w:r>
      <w:r>
        <w:rPr>
          <w:color w:val="000000"/>
          <w:sz w:val="24"/>
          <w:szCs w:val="24"/>
        </w:rPr>
        <w:t xml:space="preserve"> </w:t>
      </w:r>
      <w:r>
        <w:rPr>
          <w:rFonts w:ascii="Arial" w:eastAsia="Arial" w:hAnsi="Arial" w:cs="Arial"/>
          <w:color w:val="000000"/>
          <w:sz w:val="20"/>
          <w:szCs w:val="20"/>
        </w:rPr>
        <w:t>in</w:t>
      </w:r>
      <w:r>
        <w:rPr>
          <w:color w:val="000000"/>
          <w:sz w:val="24"/>
          <w:szCs w:val="24"/>
        </w:rPr>
        <w:t xml:space="preserve"> </w:t>
      </w:r>
      <w:r>
        <w:rPr>
          <w:rFonts w:ascii="Arial" w:eastAsia="Arial" w:hAnsi="Arial" w:cs="Arial"/>
          <w:color w:val="000000"/>
          <w:sz w:val="20"/>
          <w:szCs w:val="20"/>
        </w:rPr>
        <w:t>relation to</w:t>
      </w:r>
      <w:r>
        <w:rPr>
          <w:color w:val="000000"/>
          <w:sz w:val="24"/>
          <w:szCs w:val="24"/>
        </w:rPr>
        <w:t xml:space="preserve"> </w:t>
      </w:r>
      <w:r>
        <w:rPr>
          <w:rFonts w:ascii="Arial" w:eastAsia="Arial" w:hAnsi="Arial" w:cs="Arial"/>
          <w:color w:val="000000"/>
          <w:sz w:val="20"/>
          <w:szCs w:val="20"/>
        </w:rPr>
        <w:t>communication other than ICT</w:t>
      </w:r>
      <w:r>
        <w:rPr>
          <w:color w:val="000000"/>
          <w:sz w:val="24"/>
          <w:szCs w:val="24"/>
        </w:rPr>
        <w:t xml:space="preserve"> </w:t>
      </w:r>
      <w:r>
        <w:rPr>
          <w:rFonts w:ascii="Arial" w:eastAsia="Arial" w:hAnsi="Arial" w:cs="Arial"/>
          <w:color w:val="000000"/>
          <w:sz w:val="20"/>
          <w:szCs w:val="20"/>
        </w:rPr>
        <w:t>at the company:</w:t>
      </w:r>
    </w:p>
    <w:p w14:paraId="1B45AF0F" w14:textId="3665F697" w:rsidR="00C1796C" w:rsidRDefault="00C1796C" w:rsidP="00C570BC">
      <w:pPr>
        <w:spacing w:before="20" w:after="0" w:line="240" w:lineRule="auto"/>
        <w:ind w:firstLine="60"/>
      </w:pPr>
    </w:p>
    <w:p w14:paraId="16EDF85D" w14:textId="735E4CC2" w:rsidR="00B23E12" w:rsidRPr="00E03067" w:rsidRDefault="00B23E12" w:rsidP="00E03067">
      <w:pPr>
        <w:pStyle w:val="ListParagraph"/>
        <w:numPr>
          <w:ilvl w:val="0"/>
          <w:numId w:val="29"/>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Most employees have not been trained on how to create accessible documents</w:t>
      </w:r>
    </w:p>
    <w:p w14:paraId="15EF15B4" w14:textId="5E66F0D8" w:rsidR="00C1796C" w:rsidRDefault="00C1796C" w:rsidP="00C570BC">
      <w:pPr>
        <w:spacing w:before="20" w:after="0" w:line="240" w:lineRule="auto"/>
        <w:ind w:firstLine="60"/>
      </w:pPr>
    </w:p>
    <w:p w14:paraId="10204687" w14:textId="4021420B" w:rsidR="00C1796C" w:rsidRDefault="00E03067">
      <w:pPr>
        <w:spacing w:before="20" w:after="0" w:line="240" w:lineRule="auto"/>
      </w:pPr>
      <w:r>
        <w:rPr>
          <w:rFonts w:ascii="Arial" w:eastAsia="Arial" w:hAnsi="Arial" w:cs="Arial"/>
          <w:color w:val="000000"/>
          <w:sz w:val="20"/>
          <w:szCs w:val="20"/>
        </w:rPr>
        <w:t>The company will take the following actions in the short term to address these identified barriers</w:t>
      </w:r>
      <w:r w:rsidR="005D4CB1">
        <w:rPr>
          <w:rFonts w:ascii="Arial" w:eastAsia="Arial" w:hAnsi="Arial" w:cs="Arial"/>
          <w:color w:val="000000"/>
          <w:sz w:val="20"/>
          <w:szCs w:val="20"/>
        </w:rPr>
        <w:t>.</w:t>
      </w:r>
    </w:p>
    <w:p w14:paraId="413E5BFF" w14:textId="1B988DC5" w:rsidR="00C1796C" w:rsidRDefault="00C1796C" w:rsidP="00C570BC">
      <w:pPr>
        <w:spacing w:before="20" w:after="0" w:line="240" w:lineRule="auto"/>
        <w:ind w:firstLine="60"/>
      </w:pPr>
    </w:p>
    <w:p w14:paraId="47DF82D2" w14:textId="59711731" w:rsidR="00DC651E" w:rsidRPr="00C570BC" w:rsidRDefault="005D4CB1" w:rsidP="00C570BC">
      <w:pPr>
        <w:pStyle w:val="ListParagraph"/>
        <w:numPr>
          <w:ilvl w:val="0"/>
          <w:numId w:val="30"/>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Provide training to employees to aware with the accessibility when creating documents.</w:t>
      </w:r>
    </w:p>
    <w:p w14:paraId="5A41A56A" w14:textId="4270C092" w:rsidR="00B701DD" w:rsidRPr="00B701DD" w:rsidRDefault="00B701DD" w:rsidP="00DC651E">
      <w:pPr>
        <w:spacing w:before="20" w:after="0" w:line="240" w:lineRule="auto"/>
        <w:rPr>
          <w:rFonts w:ascii="Arial" w:eastAsia="Arial" w:hAnsi="Arial" w:cs="Arial"/>
          <w:color w:val="000000"/>
          <w:sz w:val="20"/>
          <w:szCs w:val="20"/>
        </w:rPr>
      </w:pPr>
    </w:p>
    <w:p w14:paraId="36677D11" w14:textId="77777777" w:rsidR="00C1796C" w:rsidRDefault="00E03067">
      <w:pPr>
        <w:spacing w:before="20" w:after="0" w:line="240" w:lineRule="auto"/>
      </w:pPr>
      <w:r>
        <w:rPr>
          <w:color w:val="000000"/>
          <w:sz w:val="24"/>
          <w:szCs w:val="24"/>
        </w:rPr>
        <w:t> </w:t>
      </w:r>
    </w:p>
    <w:p w14:paraId="3B35C0C7" w14:textId="1AE481E8" w:rsidR="00C1796C" w:rsidRDefault="00E03067">
      <w:pPr>
        <w:spacing w:before="20" w:after="0" w:line="240" w:lineRule="auto"/>
      </w:pPr>
      <w:r>
        <w:rPr>
          <w:rFonts w:ascii="Arial" w:eastAsia="Arial" w:hAnsi="Arial" w:cs="Arial"/>
          <w:color w:val="000000"/>
          <w:sz w:val="20"/>
          <w:szCs w:val="20"/>
        </w:rPr>
        <w:t>The company will take the following actions in the long term to address these identified barriers</w:t>
      </w:r>
    </w:p>
    <w:p w14:paraId="183176B3" w14:textId="77777777" w:rsidR="00C1796C" w:rsidRDefault="00E03067">
      <w:pPr>
        <w:spacing w:before="20" w:after="0" w:line="240" w:lineRule="auto"/>
      </w:pPr>
      <w:r>
        <w:rPr>
          <w:color w:val="000000"/>
          <w:sz w:val="24"/>
          <w:szCs w:val="24"/>
        </w:rPr>
        <w:t> </w:t>
      </w:r>
    </w:p>
    <w:p w14:paraId="1AB9962D" w14:textId="18F2419D" w:rsidR="005D4CB1" w:rsidRPr="00C570BC" w:rsidRDefault="00006489" w:rsidP="00C570BC">
      <w:pPr>
        <w:pStyle w:val="ListParagraph"/>
        <w:numPr>
          <w:ilvl w:val="0"/>
          <w:numId w:val="30"/>
        </w:numPr>
        <w:spacing w:before="20" w:after="0" w:line="240" w:lineRule="auto"/>
        <w:rPr>
          <w:rFonts w:ascii="Arial" w:eastAsia="Arial" w:hAnsi="Arial" w:cs="Arial"/>
          <w:color w:val="000000"/>
          <w:sz w:val="20"/>
          <w:szCs w:val="20"/>
        </w:rPr>
      </w:pPr>
      <w:r>
        <w:rPr>
          <w:rFonts w:ascii="Arial" w:eastAsia="Arial" w:hAnsi="Arial" w:cs="Arial"/>
          <w:color w:val="000000"/>
          <w:sz w:val="20"/>
          <w:szCs w:val="20"/>
        </w:rPr>
        <w:t>Incorporate consideration for accessibility needs in the development of marketing and advertising materials.</w:t>
      </w:r>
    </w:p>
    <w:p w14:paraId="3CA373CA" w14:textId="5742B88F" w:rsidR="00C1796C" w:rsidRDefault="00C1796C">
      <w:pPr>
        <w:spacing w:before="20" w:after="0" w:line="240" w:lineRule="auto"/>
        <w:ind w:left="684"/>
      </w:pPr>
    </w:p>
    <w:p w14:paraId="659DE027" w14:textId="77777777" w:rsidR="00C1796C" w:rsidRDefault="00E03067">
      <w:pPr>
        <w:spacing w:before="20" w:after="0" w:line="240" w:lineRule="auto"/>
      </w:pPr>
      <w:r>
        <w:rPr>
          <w:color w:val="000000"/>
          <w:sz w:val="24"/>
          <w:szCs w:val="24"/>
        </w:rPr>
        <w:t> </w:t>
      </w:r>
    </w:p>
    <w:p w14:paraId="409A0D58" w14:textId="77777777" w:rsidR="00C1796C" w:rsidRDefault="00E03067">
      <w:pPr>
        <w:spacing w:before="20" w:after="0" w:line="240" w:lineRule="auto"/>
      </w:pPr>
      <w:r>
        <w:rPr>
          <w:color w:val="000000"/>
          <w:sz w:val="24"/>
          <w:szCs w:val="24"/>
        </w:rPr>
        <w:t> </w:t>
      </w:r>
    </w:p>
    <w:p w14:paraId="70FEC85A" w14:textId="1E4CFE90" w:rsidR="00C1796C" w:rsidRDefault="00E03067">
      <w:pPr>
        <w:spacing w:before="20" w:after="0" w:line="240" w:lineRule="auto"/>
      </w:pPr>
      <w:r>
        <w:rPr>
          <w:rFonts w:ascii="Tahoma" w:eastAsia="Tahoma" w:hAnsi="Tahoma" w:cs="Tahoma"/>
          <w:color w:val="000000"/>
          <w:sz w:val="26"/>
          <w:szCs w:val="26"/>
        </w:rPr>
        <w:t>The</w:t>
      </w:r>
      <w:r>
        <w:rPr>
          <w:color w:val="000000"/>
          <w:sz w:val="24"/>
          <w:szCs w:val="24"/>
        </w:rPr>
        <w:t xml:space="preserve"> </w:t>
      </w:r>
      <w:r>
        <w:rPr>
          <w:rFonts w:ascii="Tahoma" w:eastAsia="Tahoma" w:hAnsi="Tahoma" w:cs="Tahoma"/>
          <w:color w:val="000000"/>
          <w:sz w:val="26"/>
          <w:szCs w:val="26"/>
        </w:rPr>
        <w:t>Procurement of</w:t>
      </w:r>
      <w:r>
        <w:rPr>
          <w:color w:val="000000"/>
          <w:sz w:val="24"/>
          <w:szCs w:val="24"/>
        </w:rPr>
        <w:t xml:space="preserve"> </w:t>
      </w:r>
      <w:r>
        <w:rPr>
          <w:rFonts w:ascii="Tahoma" w:eastAsia="Tahoma" w:hAnsi="Tahoma" w:cs="Tahoma"/>
          <w:color w:val="000000"/>
          <w:sz w:val="26"/>
          <w:szCs w:val="26"/>
        </w:rPr>
        <w:t>Goods</w:t>
      </w:r>
      <w:r w:rsidR="003F2B97">
        <w:rPr>
          <w:rFonts w:ascii="Tahoma" w:eastAsia="Tahoma" w:hAnsi="Tahoma" w:cs="Tahoma"/>
          <w:color w:val="000000"/>
          <w:sz w:val="26"/>
          <w:szCs w:val="26"/>
        </w:rPr>
        <w:t>, Services and Facilities</w:t>
      </w:r>
    </w:p>
    <w:p w14:paraId="7959074C" w14:textId="77777777" w:rsidR="00C1796C" w:rsidRDefault="00E03067">
      <w:pPr>
        <w:spacing w:before="20" w:after="0" w:line="240" w:lineRule="auto"/>
      </w:pPr>
      <w:r>
        <w:rPr>
          <w:color w:val="000000"/>
          <w:sz w:val="24"/>
          <w:szCs w:val="24"/>
        </w:rPr>
        <w:t> </w:t>
      </w:r>
    </w:p>
    <w:p w14:paraId="7493C3DE" w14:textId="28A9F5E8" w:rsidR="00C1796C" w:rsidRDefault="002520FB">
      <w:pPr>
        <w:spacing w:before="20" w:after="0" w:line="240" w:lineRule="auto"/>
      </w:pPr>
      <w:r>
        <w:rPr>
          <w:rFonts w:ascii="Arial" w:eastAsia="Arial" w:hAnsi="Arial" w:cs="Arial"/>
          <w:color w:val="000000"/>
          <w:sz w:val="20"/>
          <w:szCs w:val="20"/>
        </w:rPr>
        <w:t>DependableIT Group Inc</w:t>
      </w:r>
      <w:r w:rsidR="00E03067">
        <w:rPr>
          <w:rFonts w:ascii="Arial" w:eastAsia="Arial" w:hAnsi="Arial" w:cs="Arial"/>
          <w:color w:val="000000"/>
          <w:sz w:val="20"/>
          <w:szCs w:val="20"/>
        </w:rPr>
        <w:t>. is committed to ensuring that all individuals</w:t>
      </w:r>
      <w:r w:rsidR="00E03067">
        <w:rPr>
          <w:color w:val="000000"/>
          <w:sz w:val="24"/>
          <w:szCs w:val="24"/>
        </w:rPr>
        <w:t xml:space="preserve"> </w:t>
      </w:r>
      <w:r w:rsidR="00E03067">
        <w:rPr>
          <w:rFonts w:ascii="Arial" w:eastAsia="Arial" w:hAnsi="Arial" w:cs="Arial"/>
          <w:color w:val="000000"/>
          <w:sz w:val="20"/>
          <w:szCs w:val="20"/>
        </w:rPr>
        <w:t>can</w:t>
      </w:r>
      <w:r w:rsidR="00E03067">
        <w:rPr>
          <w:color w:val="000000"/>
          <w:sz w:val="24"/>
          <w:szCs w:val="24"/>
        </w:rPr>
        <w:t xml:space="preserve"> </w:t>
      </w:r>
      <w:r w:rsidR="00E03067">
        <w:rPr>
          <w:rFonts w:ascii="Arial" w:eastAsia="Arial" w:hAnsi="Arial" w:cs="Arial"/>
          <w:color w:val="000000"/>
          <w:sz w:val="20"/>
          <w:szCs w:val="20"/>
        </w:rPr>
        <w:t>obtain the company’s goods</w:t>
      </w:r>
      <w:r w:rsidR="003F2B97">
        <w:rPr>
          <w:rFonts w:ascii="Arial" w:eastAsia="Arial" w:hAnsi="Arial" w:cs="Arial"/>
          <w:color w:val="000000"/>
          <w:sz w:val="20"/>
          <w:szCs w:val="20"/>
        </w:rPr>
        <w:t>, service</w:t>
      </w:r>
      <w:r w:rsidR="00E03067">
        <w:rPr>
          <w:rFonts w:ascii="Arial" w:eastAsia="Arial" w:hAnsi="Arial" w:cs="Arial"/>
          <w:color w:val="000000"/>
          <w:sz w:val="20"/>
          <w:szCs w:val="20"/>
        </w:rPr>
        <w:t>s</w:t>
      </w:r>
      <w:r w:rsidR="003F2B97">
        <w:rPr>
          <w:rFonts w:ascii="Arial" w:eastAsia="Arial" w:hAnsi="Arial" w:cs="Arial"/>
          <w:color w:val="000000"/>
          <w:sz w:val="20"/>
          <w:szCs w:val="20"/>
        </w:rPr>
        <w:t xml:space="preserve"> and facilities</w:t>
      </w:r>
      <w:r w:rsidR="00E03067">
        <w:rPr>
          <w:rFonts w:ascii="Arial" w:eastAsia="Arial" w:hAnsi="Arial" w:cs="Arial"/>
          <w:color w:val="000000"/>
          <w:sz w:val="20"/>
          <w:szCs w:val="20"/>
        </w:rPr>
        <w:t>.</w:t>
      </w:r>
      <w:r w:rsidR="00E03067">
        <w:rPr>
          <w:color w:val="000000"/>
          <w:sz w:val="24"/>
          <w:szCs w:val="24"/>
        </w:rPr>
        <w:t xml:space="preserve"> </w:t>
      </w:r>
      <w:r w:rsidR="00E03067">
        <w:rPr>
          <w:rFonts w:ascii="Arial" w:eastAsia="Arial" w:hAnsi="Arial" w:cs="Arial"/>
          <w:color w:val="000000"/>
          <w:sz w:val="20"/>
          <w:szCs w:val="20"/>
        </w:rPr>
        <w:t>The company has implemented the following methods to allow individuals to obtain our goods and services:</w:t>
      </w:r>
    </w:p>
    <w:p w14:paraId="63CE139B" w14:textId="77777777" w:rsidR="00C1796C" w:rsidRDefault="00E03067">
      <w:pPr>
        <w:spacing w:before="20" w:after="0" w:line="240" w:lineRule="auto"/>
      </w:pPr>
      <w:r>
        <w:rPr>
          <w:color w:val="000000"/>
          <w:sz w:val="24"/>
          <w:szCs w:val="24"/>
        </w:rPr>
        <w:t> </w:t>
      </w:r>
    </w:p>
    <w:p w14:paraId="73D31A2A" w14:textId="34BEF88F" w:rsidR="00C1796C" w:rsidRDefault="00E03067" w:rsidP="00C570BC">
      <w:pPr>
        <w:pStyle w:val="ListParagraph"/>
        <w:numPr>
          <w:ilvl w:val="0"/>
          <w:numId w:val="30"/>
        </w:numPr>
        <w:spacing w:before="20" w:after="0" w:line="240" w:lineRule="auto"/>
      </w:pPr>
      <w:r w:rsidRPr="00C570BC">
        <w:rPr>
          <w:rFonts w:ascii="Arial" w:eastAsia="Arial" w:hAnsi="Arial" w:cs="Arial"/>
          <w:color w:val="000000"/>
          <w:sz w:val="20"/>
          <w:szCs w:val="20"/>
        </w:rPr>
        <w:t>Online</w:t>
      </w:r>
    </w:p>
    <w:p w14:paraId="049FBCF1" w14:textId="4D6953D0" w:rsidR="00C1796C" w:rsidRPr="00C570BC" w:rsidRDefault="00E03067" w:rsidP="00C570BC">
      <w:pPr>
        <w:pStyle w:val="ListParagraph"/>
        <w:numPr>
          <w:ilvl w:val="0"/>
          <w:numId w:val="30"/>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Telephone</w:t>
      </w:r>
    </w:p>
    <w:p w14:paraId="58A73FC3" w14:textId="77777777" w:rsidR="00725EDF" w:rsidRDefault="00725EDF" w:rsidP="00725EDF">
      <w:pPr>
        <w:spacing w:before="20" w:after="0" w:line="240" w:lineRule="auto"/>
      </w:pPr>
    </w:p>
    <w:p w14:paraId="08B1C82C" w14:textId="77777777" w:rsidR="00C1796C" w:rsidRDefault="00E03067">
      <w:pPr>
        <w:spacing w:before="20" w:after="0" w:line="240" w:lineRule="auto"/>
      </w:pPr>
      <w:r>
        <w:rPr>
          <w:color w:val="000000"/>
          <w:sz w:val="24"/>
          <w:szCs w:val="24"/>
        </w:rPr>
        <w:t> </w:t>
      </w:r>
    </w:p>
    <w:p w14:paraId="2758F63C" w14:textId="77777777" w:rsidR="00C1796C" w:rsidRDefault="00E03067">
      <w:pPr>
        <w:spacing w:before="20" w:after="0" w:line="240" w:lineRule="auto"/>
      </w:pPr>
      <w:r>
        <w:rPr>
          <w:rFonts w:ascii="Arial" w:eastAsia="Arial" w:hAnsi="Arial" w:cs="Arial"/>
          <w:color w:val="000000"/>
          <w:sz w:val="20"/>
          <w:szCs w:val="20"/>
        </w:rPr>
        <w:lastRenderedPageBreak/>
        <w:t>The company</w:t>
      </w:r>
      <w:r>
        <w:rPr>
          <w:color w:val="000000"/>
          <w:sz w:val="24"/>
          <w:szCs w:val="24"/>
        </w:rPr>
        <w:t xml:space="preserve"> </w:t>
      </w:r>
      <w:r>
        <w:rPr>
          <w:rFonts w:ascii="Arial" w:eastAsia="Arial" w:hAnsi="Arial" w:cs="Arial"/>
          <w:color w:val="000000"/>
          <w:sz w:val="20"/>
          <w:szCs w:val="20"/>
        </w:rPr>
        <w:t>remains committed to</w:t>
      </w:r>
      <w:r>
        <w:rPr>
          <w:color w:val="000000"/>
          <w:sz w:val="24"/>
          <w:szCs w:val="24"/>
        </w:rPr>
        <w:t xml:space="preserve"> </w:t>
      </w:r>
      <w:r>
        <w:rPr>
          <w:rFonts w:ascii="Arial" w:eastAsia="Arial" w:hAnsi="Arial" w:cs="Arial"/>
          <w:color w:val="000000"/>
          <w:sz w:val="20"/>
          <w:szCs w:val="20"/>
        </w:rPr>
        <w:t>addressing existing barriers and preventing</w:t>
      </w:r>
      <w:r>
        <w:rPr>
          <w:color w:val="000000"/>
          <w:sz w:val="24"/>
          <w:szCs w:val="24"/>
        </w:rPr>
        <w:t xml:space="preserve"> </w:t>
      </w:r>
      <w:r>
        <w:rPr>
          <w:rFonts w:ascii="Arial" w:eastAsia="Arial" w:hAnsi="Arial" w:cs="Arial"/>
          <w:color w:val="000000"/>
          <w:sz w:val="20"/>
          <w:szCs w:val="20"/>
        </w:rPr>
        <w:t>new barriers in relation to</w:t>
      </w:r>
      <w:r>
        <w:rPr>
          <w:color w:val="000000"/>
          <w:sz w:val="24"/>
          <w:szCs w:val="24"/>
        </w:rPr>
        <w:t xml:space="preserve"> </w:t>
      </w:r>
      <w:r>
        <w:rPr>
          <w:rFonts w:ascii="Arial" w:eastAsia="Arial" w:hAnsi="Arial" w:cs="Arial"/>
          <w:color w:val="000000"/>
          <w:sz w:val="20"/>
          <w:szCs w:val="20"/>
        </w:rPr>
        <w:t>the procurement of goods. After a thorough review of the</w:t>
      </w:r>
      <w:r>
        <w:rPr>
          <w:color w:val="000000"/>
          <w:sz w:val="24"/>
          <w:szCs w:val="24"/>
        </w:rPr>
        <w:t xml:space="preserve"> </w:t>
      </w:r>
      <w:r>
        <w:rPr>
          <w:rFonts w:ascii="Arial" w:eastAsia="Arial" w:hAnsi="Arial" w:cs="Arial"/>
          <w:color w:val="000000"/>
          <w:sz w:val="20"/>
          <w:szCs w:val="20"/>
        </w:rPr>
        <w:t>policies, programs,</w:t>
      </w:r>
      <w:r>
        <w:rPr>
          <w:color w:val="000000"/>
          <w:sz w:val="24"/>
          <w:szCs w:val="24"/>
        </w:rPr>
        <w:t xml:space="preserve"> </w:t>
      </w:r>
      <w:r>
        <w:rPr>
          <w:rFonts w:ascii="Arial" w:eastAsia="Arial" w:hAnsi="Arial" w:cs="Arial"/>
          <w:color w:val="000000"/>
          <w:sz w:val="20"/>
          <w:szCs w:val="20"/>
        </w:rPr>
        <w:t>practices, and services,</w:t>
      </w:r>
      <w:r>
        <w:rPr>
          <w:color w:val="000000"/>
          <w:sz w:val="24"/>
          <w:szCs w:val="24"/>
        </w:rPr>
        <w:t xml:space="preserve"> </w:t>
      </w:r>
      <w:r>
        <w:rPr>
          <w:rFonts w:ascii="Arial" w:eastAsia="Arial" w:hAnsi="Arial" w:cs="Arial"/>
          <w:color w:val="000000"/>
          <w:sz w:val="20"/>
          <w:szCs w:val="20"/>
        </w:rPr>
        <w:t>and through feedback and consultations,</w:t>
      </w:r>
      <w:r>
        <w:rPr>
          <w:color w:val="000000"/>
          <w:sz w:val="24"/>
          <w:szCs w:val="24"/>
        </w:rPr>
        <w:t xml:space="preserve"> </w:t>
      </w:r>
      <w:r>
        <w:rPr>
          <w:rFonts w:ascii="Arial" w:eastAsia="Arial" w:hAnsi="Arial" w:cs="Arial"/>
          <w:color w:val="000000"/>
          <w:sz w:val="20"/>
          <w:szCs w:val="20"/>
        </w:rPr>
        <w:t>the</w:t>
      </w:r>
      <w:r>
        <w:rPr>
          <w:color w:val="000000"/>
          <w:sz w:val="24"/>
          <w:szCs w:val="24"/>
        </w:rPr>
        <w:t xml:space="preserve"> </w:t>
      </w:r>
      <w:r>
        <w:rPr>
          <w:rFonts w:ascii="Arial" w:eastAsia="Arial" w:hAnsi="Arial" w:cs="Arial"/>
          <w:color w:val="000000"/>
          <w:sz w:val="20"/>
          <w:szCs w:val="20"/>
        </w:rPr>
        <w:t>following barriers were identified that continue to exist</w:t>
      </w:r>
      <w:r>
        <w:rPr>
          <w:color w:val="000000"/>
          <w:sz w:val="24"/>
          <w:szCs w:val="24"/>
        </w:rPr>
        <w:t xml:space="preserve"> </w:t>
      </w:r>
      <w:r>
        <w:rPr>
          <w:rFonts w:ascii="Arial" w:eastAsia="Arial" w:hAnsi="Arial" w:cs="Arial"/>
          <w:color w:val="000000"/>
          <w:sz w:val="20"/>
          <w:szCs w:val="20"/>
        </w:rPr>
        <w:t>in</w:t>
      </w:r>
      <w:r>
        <w:rPr>
          <w:color w:val="000000"/>
          <w:sz w:val="24"/>
          <w:szCs w:val="24"/>
        </w:rPr>
        <w:t xml:space="preserve"> </w:t>
      </w:r>
      <w:r>
        <w:rPr>
          <w:rFonts w:ascii="Arial" w:eastAsia="Arial" w:hAnsi="Arial" w:cs="Arial"/>
          <w:color w:val="000000"/>
          <w:sz w:val="20"/>
          <w:szCs w:val="20"/>
        </w:rPr>
        <w:t>relation to</w:t>
      </w:r>
      <w:r>
        <w:rPr>
          <w:color w:val="000000"/>
          <w:sz w:val="24"/>
          <w:szCs w:val="24"/>
        </w:rPr>
        <w:t xml:space="preserve"> </w:t>
      </w:r>
      <w:r>
        <w:rPr>
          <w:rFonts w:ascii="Arial" w:eastAsia="Arial" w:hAnsi="Arial" w:cs="Arial"/>
          <w:color w:val="000000"/>
          <w:sz w:val="20"/>
          <w:szCs w:val="20"/>
        </w:rPr>
        <w:t>the procurement of goods</w:t>
      </w:r>
      <w:r>
        <w:rPr>
          <w:color w:val="000000"/>
          <w:sz w:val="24"/>
          <w:szCs w:val="24"/>
        </w:rPr>
        <w:t xml:space="preserve"> </w:t>
      </w:r>
      <w:r>
        <w:rPr>
          <w:rFonts w:ascii="Arial" w:eastAsia="Arial" w:hAnsi="Arial" w:cs="Arial"/>
          <w:color w:val="000000"/>
          <w:sz w:val="20"/>
          <w:szCs w:val="20"/>
        </w:rPr>
        <w:t>at the company:</w:t>
      </w:r>
    </w:p>
    <w:p w14:paraId="1AEB22C2" w14:textId="77777777" w:rsidR="00C1796C" w:rsidRDefault="00E03067">
      <w:pPr>
        <w:spacing w:before="20" w:after="0" w:line="240" w:lineRule="auto"/>
      </w:pPr>
      <w:r>
        <w:rPr>
          <w:color w:val="000000"/>
          <w:sz w:val="24"/>
          <w:szCs w:val="24"/>
        </w:rPr>
        <w:t> </w:t>
      </w:r>
    </w:p>
    <w:p w14:paraId="49A1207A" w14:textId="4BBC596E" w:rsidR="00C1796C" w:rsidRDefault="002520FB" w:rsidP="00C570BC">
      <w:pPr>
        <w:pStyle w:val="ListParagraph"/>
        <w:numPr>
          <w:ilvl w:val="0"/>
          <w:numId w:val="36"/>
        </w:numPr>
        <w:spacing w:before="20" w:after="0" w:line="240" w:lineRule="auto"/>
      </w:pPr>
      <w:r w:rsidRPr="00C570BC">
        <w:rPr>
          <w:rFonts w:ascii="Arial" w:eastAsia="Arial" w:hAnsi="Arial" w:cs="Arial"/>
          <w:color w:val="000000"/>
          <w:sz w:val="20"/>
          <w:szCs w:val="20"/>
        </w:rPr>
        <w:t>Existing procurement practices may not consistently meet accessibility requirements.</w:t>
      </w:r>
    </w:p>
    <w:p w14:paraId="4567C468" w14:textId="2360F29B" w:rsidR="00C1796C" w:rsidRDefault="00C1796C" w:rsidP="00C570BC">
      <w:pPr>
        <w:spacing w:before="20" w:after="0" w:line="240" w:lineRule="auto"/>
        <w:ind w:left="60"/>
      </w:pPr>
    </w:p>
    <w:p w14:paraId="38E6ACB0" w14:textId="1008CF2D" w:rsidR="00C1796C" w:rsidRDefault="00E03067">
      <w:pPr>
        <w:spacing w:before="20" w:after="0" w:line="240" w:lineRule="auto"/>
      </w:pPr>
      <w:r>
        <w:rPr>
          <w:rFonts w:ascii="Arial" w:eastAsia="Arial" w:hAnsi="Arial" w:cs="Arial"/>
          <w:color w:val="000000"/>
          <w:sz w:val="20"/>
          <w:szCs w:val="20"/>
        </w:rPr>
        <w:t xml:space="preserve">The company will take the following actions in the short term </w:t>
      </w:r>
      <w:r w:rsidR="002520FB">
        <w:rPr>
          <w:rFonts w:ascii="Arial" w:eastAsia="Arial" w:hAnsi="Arial" w:cs="Arial"/>
          <w:color w:val="000000"/>
          <w:sz w:val="20"/>
          <w:szCs w:val="20"/>
        </w:rPr>
        <w:t xml:space="preserve">and </w:t>
      </w:r>
      <w:r w:rsidR="00006489">
        <w:rPr>
          <w:rFonts w:ascii="Arial" w:eastAsia="Arial" w:hAnsi="Arial" w:cs="Arial"/>
          <w:color w:val="000000"/>
          <w:sz w:val="20"/>
          <w:szCs w:val="20"/>
        </w:rPr>
        <w:t xml:space="preserve">continue efforts </w:t>
      </w:r>
      <w:r w:rsidR="002520FB">
        <w:rPr>
          <w:rFonts w:ascii="Arial" w:eastAsia="Arial" w:hAnsi="Arial" w:cs="Arial"/>
          <w:color w:val="000000"/>
          <w:sz w:val="20"/>
          <w:szCs w:val="20"/>
        </w:rPr>
        <w:t>to address this identified barrier.</w:t>
      </w:r>
    </w:p>
    <w:p w14:paraId="047BACCA" w14:textId="77777777" w:rsidR="00C1796C" w:rsidRDefault="00E03067">
      <w:pPr>
        <w:spacing w:before="20" w:after="0" w:line="240" w:lineRule="auto"/>
      </w:pPr>
      <w:r>
        <w:rPr>
          <w:color w:val="000000"/>
          <w:sz w:val="24"/>
          <w:szCs w:val="24"/>
        </w:rPr>
        <w:t> </w:t>
      </w:r>
    </w:p>
    <w:p w14:paraId="01A18E3F" w14:textId="22BE4D8D" w:rsidR="00C1796C" w:rsidRDefault="002520FB" w:rsidP="00C570BC">
      <w:pPr>
        <w:pStyle w:val="ListParagraph"/>
        <w:numPr>
          <w:ilvl w:val="0"/>
          <w:numId w:val="36"/>
        </w:numPr>
        <w:spacing w:before="20" w:after="0" w:line="240" w:lineRule="auto"/>
      </w:pPr>
      <w:r w:rsidRPr="00C570BC">
        <w:rPr>
          <w:rFonts w:ascii="Arial" w:eastAsia="Arial" w:hAnsi="Arial" w:cs="Arial"/>
          <w:color w:val="000000"/>
          <w:sz w:val="20"/>
          <w:szCs w:val="20"/>
        </w:rPr>
        <w:t>Continue to evaluate current procurement policies, processes and tools to improve accessibility.</w:t>
      </w:r>
    </w:p>
    <w:p w14:paraId="1474B49D" w14:textId="75060012" w:rsidR="00C1796C" w:rsidRDefault="00C1796C" w:rsidP="00C570BC">
      <w:pPr>
        <w:spacing w:before="20" w:after="0" w:line="240" w:lineRule="auto"/>
        <w:ind w:firstLine="60"/>
      </w:pPr>
    </w:p>
    <w:p w14:paraId="628EADD6" w14:textId="77777777" w:rsidR="00C1796C" w:rsidRDefault="00E03067">
      <w:pPr>
        <w:spacing w:before="20" w:after="0" w:line="240" w:lineRule="auto"/>
      </w:pPr>
      <w:r>
        <w:rPr>
          <w:rFonts w:ascii="Tahoma" w:eastAsia="Tahoma" w:hAnsi="Tahoma" w:cs="Tahoma"/>
          <w:color w:val="000000"/>
          <w:sz w:val="26"/>
          <w:szCs w:val="26"/>
        </w:rPr>
        <w:t>The</w:t>
      </w:r>
      <w:r>
        <w:rPr>
          <w:color w:val="000000"/>
          <w:sz w:val="24"/>
          <w:szCs w:val="24"/>
        </w:rPr>
        <w:t xml:space="preserve"> </w:t>
      </w:r>
      <w:r>
        <w:rPr>
          <w:rFonts w:ascii="Tahoma" w:eastAsia="Tahoma" w:hAnsi="Tahoma" w:cs="Tahoma"/>
          <w:color w:val="000000"/>
          <w:sz w:val="26"/>
          <w:szCs w:val="26"/>
        </w:rPr>
        <w:t>Design and</w:t>
      </w:r>
      <w:r>
        <w:rPr>
          <w:color w:val="000000"/>
          <w:sz w:val="24"/>
          <w:szCs w:val="24"/>
        </w:rPr>
        <w:t xml:space="preserve"> </w:t>
      </w:r>
      <w:r>
        <w:rPr>
          <w:rFonts w:ascii="Tahoma" w:eastAsia="Tahoma" w:hAnsi="Tahoma" w:cs="Tahoma"/>
          <w:color w:val="000000"/>
          <w:sz w:val="26"/>
          <w:szCs w:val="26"/>
        </w:rPr>
        <w:t>Delivery of</w:t>
      </w:r>
      <w:r>
        <w:rPr>
          <w:color w:val="000000"/>
          <w:sz w:val="24"/>
          <w:szCs w:val="24"/>
        </w:rPr>
        <w:t xml:space="preserve"> </w:t>
      </w:r>
      <w:r>
        <w:rPr>
          <w:rFonts w:ascii="Tahoma" w:eastAsia="Tahoma" w:hAnsi="Tahoma" w:cs="Tahoma"/>
          <w:color w:val="000000"/>
          <w:sz w:val="26"/>
          <w:szCs w:val="26"/>
        </w:rPr>
        <w:t>Programs and</w:t>
      </w:r>
      <w:r>
        <w:rPr>
          <w:color w:val="000000"/>
          <w:sz w:val="24"/>
          <w:szCs w:val="24"/>
        </w:rPr>
        <w:t xml:space="preserve"> </w:t>
      </w:r>
      <w:r>
        <w:rPr>
          <w:rFonts w:ascii="Tahoma" w:eastAsia="Tahoma" w:hAnsi="Tahoma" w:cs="Tahoma"/>
          <w:color w:val="000000"/>
          <w:sz w:val="26"/>
          <w:szCs w:val="26"/>
        </w:rPr>
        <w:t>Services</w:t>
      </w:r>
    </w:p>
    <w:p w14:paraId="24C849AD" w14:textId="7CE74410" w:rsidR="00C1796C" w:rsidRDefault="00E03067">
      <w:pPr>
        <w:spacing w:before="20" w:after="0" w:line="240" w:lineRule="auto"/>
      </w:pPr>
      <w:r>
        <w:rPr>
          <w:color w:val="000000"/>
          <w:sz w:val="24"/>
          <w:szCs w:val="24"/>
        </w:rPr>
        <w:t>  </w:t>
      </w:r>
    </w:p>
    <w:p w14:paraId="32BF3A9B" w14:textId="02C8DEC5" w:rsidR="00C1796C" w:rsidRDefault="00A9267B">
      <w:pPr>
        <w:spacing w:before="20" w:after="0" w:line="240" w:lineRule="auto"/>
      </w:pPr>
      <w:r>
        <w:rPr>
          <w:rFonts w:ascii="Arial" w:eastAsia="Arial" w:hAnsi="Arial" w:cs="Arial"/>
          <w:color w:val="000000"/>
          <w:sz w:val="20"/>
          <w:szCs w:val="20"/>
        </w:rPr>
        <w:t>DependableIT Group Inc</w:t>
      </w:r>
      <w:r w:rsidR="00E03067">
        <w:rPr>
          <w:rFonts w:ascii="Arial" w:eastAsia="Arial" w:hAnsi="Arial" w:cs="Arial"/>
          <w:color w:val="000000"/>
          <w:sz w:val="20"/>
          <w:szCs w:val="20"/>
        </w:rPr>
        <w:t>. is committed to ensuring that all its</w:t>
      </w:r>
      <w:r w:rsidR="00E03067">
        <w:rPr>
          <w:color w:val="000000"/>
          <w:sz w:val="24"/>
          <w:szCs w:val="24"/>
        </w:rPr>
        <w:t xml:space="preserve"> </w:t>
      </w:r>
      <w:r w:rsidR="00E03067">
        <w:rPr>
          <w:rFonts w:ascii="Arial" w:eastAsia="Arial" w:hAnsi="Arial" w:cs="Arial"/>
          <w:color w:val="000000"/>
          <w:sz w:val="20"/>
          <w:szCs w:val="20"/>
        </w:rPr>
        <w:t>programs and services</w:t>
      </w:r>
      <w:r w:rsidR="00E03067">
        <w:rPr>
          <w:color w:val="000000"/>
          <w:sz w:val="24"/>
          <w:szCs w:val="24"/>
        </w:rPr>
        <w:t xml:space="preserve"> </w:t>
      </w:r>
      <w:r w:rsidR="00E03067">
        <w:rPr>
          <w:rFonts w:ascii="Arial" w:eastAsia="Arial" w:hAnsi="Arial" w:cs="Arial"/>
          <w:color w:val="000000"/>
          <w:sz w:val="20"/>
          <w:szCs w:val="20"/>
        </w:rPr>
        <w:t>are designed</w:t>
      </w:r>
      <w:r w:rsidR="00E03067">
        <w:rPr>
          <w:color w:val="000000"/>
          <w:sz w:val="24"/>
          <w:szCs w:val="24"/>
        </w:rPr>
        <w:t xml:space="preserve"> </w:t>
      </w:r>
      <w:r w:rsidR="00E03067">
        <w:rPr>
          <w:rFonts w:ascii="Arial" w:eastAsia="Arial" w:hAnsi="Arial" w:cs="Arial"/>
          <w:color w:val="000000"/>
          <w:sz w:val="20"/>
          <w:szCs w:val="20"/>
        </w:rPr>
        <w:t>in a manner</w:t>
      </w:r>
      <w:r w:rsidR="00E03067">
        <w:rPr>
          <w:color w:val="000000"/>
          <w:sz w:val="24"/>
          <w:szCs w:val="24"/>
        </w:rPr>
        <w:t xml:space="preserve"> </w:t>
      </w:r>
      <w:r w:rsidR="00E03067">
        <w:rPr>
          <w:rFonts w:ascii="Arial" w:eastAsia="Arial" w:hAnsi="Arial" w:cs="Arial"/>
          <w:color w:val="000000"/>
          <w:sz w:val="20"/>
          <w:szCs w:val="20"/>
        </w:rPr>
        <w:t>accessible to all individuals.</w:t>
      </w:r>
      <w:r w:rsidR="00E03067">
        <w:rPr>
          <w:color w:val="000000"/>
          <w:sz w:val="24"/>
          <w:szCs w:val="24"/>
        </w:rPr>
        <w:t xml:space="preserve"> </w:t>
      </w:r>
      <w:r w:rsidR="00E03067">
        <w:rPr>
          <w:rFonts w:ascii="Arial" w:eastAsia="Arial" w:hAnsi="Arial" w:cs="Arial"/>
          <w:color w:val="000000"/>
          <w:sz w:val="20"/>
          <w:szCs w:val="20"/>
        </w:rPr>
        <w:t xml:space="preserve">The company </w:t>
      </w:r>
      <w:r>
        <w:rPr>
          <w:rFonts w:ascii="Arial" w:eastAsia="Arial" w:hAnsi="Arial" w:cs="Arial"/>
          <w:color w:val="000000"/>
          <w:sz w:val="20"/>
          <w:szCs w:val="20"/>
        </w:rPr>
        <w:t>will take reasonable steps t</w:t>
      </w:r>
      <w:r w:rsidR="00E03067">
        <w:rPr>
          <w:rFonts w:ascii="Arial" w:eastAsia="Arial" w:hAnsi="Arial" w:cs="Arial"/>
          <w:color w:val="000000"/>
          <w:sz w:val="20"/>
          <w:szCs w:val="20"/>
        </w:rPr>
        <w:t>o</w:t>
      </w:r>
      <w:r w:rsidR="00E03067">
        <w:rPr>
          <w:color w:val="000000"/>
          <w:sz w:val="24"/>
          <w:szCs w:val="24"/>
        </w:rPr>
        <w:t xml:space="preserve"> </w:t>
      </w:r>
      <w:r w:rsidR="00E03067">
        <w:rPr>
          <w:rFonts w:ascii="Arial" w:eastAsia="Arial" w:hAnsi="Arial" w:cs="Arial"/>
          <w:color w:val="000000"/>
          <w:sz w:val="20"/>
          <w:szCs w:val="20"/>
        </w:rPr>
        <w:t>ensure this accessibility:</w:t>
      </w:r>
    </w:p>
    <w:p w14:paraId="6D380E18" w14:textId="77777777" w:rsidR="00C1796C" w:rsidRDefault="00E03067">
      <w:pPr>
        <w:spacing w:before="20" w:after="0" w:line="240" w:lineRule="auto"/>
      </w:pPr>
      <w:r>
        <w:rPr>
          <w:color w:val="000000"/>
          <w:sz w:val="24"/>
          <w:szCs w:val="24"/>
        </w:rPr>
        <w:t> </w:t>
      </w:r>
    </w:p>
    <w:p w14:paraId="1A819AFE" w14:textId="5F7EBD12" w:rsidR="00C1796C" w:rsidRDefault="00E03067" w:rsidP="00C570BC">
      <w:pPr>
        <w:pStyle w:val="ListParagraph"/>
        <w:numPr>
          <w:ilvl w:val="0"/>
          <w:numId w:val="36"/>
        </w:numPr>
        <w:spacing w:before="20" w:after="0" w:line="240" w:lineRule="auto"/>
      </w:pPr>
      <w:r w:rsidRPr="00C570BC">
        <w:rPr>
          <w:rFonts w:ascii="Arial" w:eastAsia="Arial" w:hAnsi="Arial" w:cs="Arial"/>
          <w:color w:val="000000"/>
          <w:sz w:val="20"/>
          <w:szCs w:val="20"/>
        </w:rPr>
        <w:t xml:space="preserve">Company website meets Level </w:t>
      </w:r>
      <w:r w:rsidR="00A9267B" w:rsidRPr="00C570BC">
        <w:rPr>
          <w:rFonts w:ascii="Arial" w:eastAsia="Arial" w:hAnsi="Arial" w:cs="Arial"/>
          <w:color w:val="000000"/>
          <w:sz w:val="20"/>
          <w:szCs w:val="20"/>
        </w:rPr>
        <w:t>AA</w:t>
      </w:r>
      <w:r w:rsidRPr="00C570BC">
        <w:rPr>
          <w:rFonts w:ascii="Arial" w:eastAsia="Arial" w:hAnsi="Arial" w:cs="Arial"/>
          <w:color w:val="000000"/>
          <w:sz w:val="20"/>
          <w:szCs w:val="20"/>
        </w:rPr>
        <w:t xml:space="preserve"> conformance set out in the Web Content Accessibility Guidelines</w:t>
      </w:r>
      <w:r w:rsidR="00A9267B" w:rsidRPr="00C570BC">
        <w:rPr>
          <w:rFonts w:ascii="Arial" w:eastAsia="Arial" w:hAnsi="Arial" w:cs="Arial"/>
          <w:color w:val="000000"/>
          <w:sz w:val="20"/>
          <w:szCs w:val="20"/>
        </w:rPr>
        <w:t>, except where meeting the requirement is not practicable</w:t>
      </w:r>
      <w:r w:rsidR="00627849">
        <w:rPr>
          <w:rFonts w:ascii="Arial" w:eastAsia="Arial" w:hAnsi="Arial" w:cs="Arial"/>
          <w:color w:val="000000"/>
          <w:sz w:val="20"/>
          <w:szCs w:val="20"/>
        </w:rPr>
        <w:t>.</w:t>
      </w:r>
    </w:p>
    <w:p w14:paraId="6CB7F91F" w14:textId="77777777" w:rsidR="00C1796C" w:rsidRDefault="00E03067">
      <w:pPr>
        <w:spacing w:before="20" w:after="0" w:line="240" w:lineRule="auto"/>
      </w:pPr>
      <w:r>
        <w:rPr>
          <w:color w:val="000000"/>
          <w:sz w:val="24"/>
          <w:szCs w:val="24"/>
        </w:rPr>
        <w:t> </w:t>
      </w:r>
    </w:p>
    <w:p w14:paraId="68DD1A2A" w14:textId="77777777" w:rsidR="00C1796C" w:rsidRDefault="00E03067">
      <w:pPr>
        <w:spacing w:before="20" w:after="0" w:line="240" w:lineRule="auto"/>
      </w:pPr>
      <w:r>
        <w:rPr>
          <w:rFonts w:ascii="Arial" w:eastAsia="Arial" w:hAnsi="Arial" w:cs="Arial"/>
          <w:color w:val="000000"/>
          <w:sz w:val="20"/>
          <w:szCs w:val="20"/>
        </w:rPr>
        <w:t>To help ensure</w:t>
      </w:r>
      <w:r>
        <w:rPr>
          <w:color w:val="000000"/>
          <w:sz w:val="24"/>
          <w:szCs w:val="24"/>
        </w:rPr>
        <w:t xml:space="preserve"> </w:t>
      </w:r>
      <w:r>
        <w:rPr>
          <w:rFonts w:ascii="Arial" w:eastAsia="Arial" w:hAnsi="Arial" w:cs="Arial"/>
          <w:color w:val="000000"/>
          <w:sz w:val="20"/>
          <w:szCs w:val="20"/>
        </w:rPr>
        <w:t>compliance with these</w:t>
      </w:r>
      <w:r>
        <w:rPr>
          <w:color w:val="000000"/>
          <w:sz w:val="24"/>
          <w:szCs w:val="24"/>
        </w:rPr>
        <w:t xml:space="preserve"> </w:t>
      </w:r>
      <w:r>
        <w:rPr>
          <w:rFonts w:ascii="Arial" w:eastAsia="Arial" w:hAnsi="Arial" w:cs="Arial"/>
          <w:color w:val="000000"/>
          <w:sz w:val="20"/>
          <w:szCs w:val="20"/>
        </w:rPr>
        <w:t>methods, the company has implemented the following policies, programs,</w:t>
      </w:r>
      <w:r>
        <w:rPr>
          <w:color w:val="000000"/>
          <w:sz w:val="24"/>
          <w:szCs w:val="24"/>
        </w:rPr>
        <w:t xml:space="preserve"> </w:t>
      </w:r>
      <w:r>
        <w:rPr>
          <w:rFonts w:ascii="Arial" w:eastAsia="Arial" w:hAnsi="Arial" w:cs="Arial"/>
          <w:color w:val="000000"/>
          <w:sz w:val="20"/>
          <w:szCs w:val="20"/>
        </w:rPr>
        <w:t>practices, and services</w:t>
      </w:r>
      <w:r>
        <w:rPr>
          <w:color w:val="000000"/>
          <w:sz w:val="24"/>
          <w:szCs w:val="24"/>
        </w:rPr>
        <w:t xml:space="preserve"> </w:t>
      </w:r>
      <w:r>
        <w:rPr>
          <w:rFonts w:ascii="Arial" w:eastAsia="Arial" w:hAnsi="Arial" w:cs="Arial"/>
          <w:color w:val="000000"/>
          <w:sz w:val="20"/>
          <w:szCs w:val="20"/>
        </w:rPr>
        <w:t>to identify, remove, and prevent new and existing barriers in relation to the</w:t>
      </w:r>
      <w:r>
        <w:rPr>
          <w:color w:val="000000"/>
          <w:sz w:val="24"/>
          <w:szCs w:val="24"/>
        </w:rPr>
        <w:t xml:space="preserve"> </w:t>
      </w:r>
      <w:r>
        <w:rPr>
          <w:rFonts w:ascii="Arial" w:eastAsia="Arial" w:hAnsi="Arial" w:cs="Arial"/>
          <w:color w:val="000000"/>
          <w:sz w:val="20"/>
          <w:szCs w:val="20"/>
        </w:rPr>
        <w:t>design and delivery of its programs and services:</w:t>
      </w:r>
    </w:p>
    <w:p w14:paraId="05419980" w14:textId="77777777" w:rsidR="00C1796C" w:rsidRDefault="00E03067">
      <w:pPr>
        <w:spacing w:before="20" w:after="0" w:line="240" w:lineRule="auto"/>
      </w:pPr>
      <w:r>
        <w:rPr>
          <w:color w:val="000000"/>
          <w:sz w:val="24"/>
          <w:szCs w:val="24"/>
        </w:rPr>
        <w:t> </w:t>
      </w:r>
    </w:p>
    <w:p w14:paraId="62E9AD5F" w14:textId="26A78F6F" w:rsidR="00547219" w:rsidRPr="00547219" w:rsidRDefault="00547219" w:rsidP="00547219">
      <w:pPr>
        <w:pStyle w:val="ListParagraph"/>
        <w:numPr>
          <w:ilvl w:val="0"/>
          <w:numId w:val="36"/>
        </w:numPr>
        <w:spacing w:before="20" w:after="0" w:line="240" w:lineRule="auto"/>
        <w:rPr>
          <w:rFonts w:ascii="Arial" w:eastAsia="Arial" w:hAnsi="Arial" w:cs="Arial"/>
          <w:color w:val="000000"/>
          <w:sz w:val="20"/>
          <w:szCs w:val="20"/>
        </w:rPr>
      </w:pPr>
      <w:r w:rsidRPr="00547219">
        <w:rPr>
          <w:rFonts w:ascii="Arial" w:eastAsia="Arial" w:hAnsi="Arial" w:cs="Arial"/>
          <w:color w:val="000000"/>
          <w:sz w:val="20"/>
          <w:szCs w:val="20"/>
        </w:rPr>
        <w:t>Upon request, the company provides or arranges for accessible formats and communication supports for employees, applicants, or persons accessing the company’s goods or services. Such accessible formats and communication supports are conversion-ready and are provided in a timely manner and at no additional cost.</w:t>
      </w:r>
    </w:p>
    <w:p w14:paraId="39ACF712" w14:textId="77777777" w:rsidR="00547219" w:rsidRPr="00547219" w:rsidRDefault="00547219" w:rsidP="00547219">
      <w:pPr>
        <w:pStyle w:val="ListParagraph"/>
        <w:numPr>
          <w:ilvl w:val="0"/>
          <w:numId w:val="36"/>
        </w:numPr>
        <w:spacing w:before="20" w:after="0" w:line="240" w:lineRule="auto"/>
        <w:rPr>
          <w:rFonts w:ascii="Arial" w:eastAsia="Arial" w:hAnsi="Arial" w:cs="Arial"/>
          <w:color w:val="000000"/>
          <w:sz w:val="20"/>
          <w:szCs w:val="20"/>
        </w:rPr>
      </w:pPr>
      <w:r w:rsidRPr="00547219">
        <w:rPr>
          <w:rFonts w:ascii="Arial" w:eastAsia="Arial" w:hAnsi="Arial" w:cs="Arial"/>
          <w:color w:val="000000"/>
          <w:sz w:val="20"/>
          <w:szCs w:val="20"/>
        </w:rPr>
        <w:t>The company consults with the individual to determine the specific barrier and the best way to provide support.</w:t>
      </w:r>
    </w:p>
    <w:p w14:paraId="6455E101" w14:textId="0A365F10" w:rsidR="00C1796C" w:rsidRDefault="00E03067" w:rsidP="00547219">
      <w:pPr>
        <w:spacing w:before="20" w:after="0" w:line="240" w:lineRule="auto"/>
        <w:ind w:left="684"/>
      </w:pPr>
      <w:r>
        <w:rPr>
          <w:color w:val="000000"/>
          <w:sz w:val="24"/>
          <w:szCs w:val="24"/>
        </w:rPr>
        <w:t> </w:t>
      </w:r>
    </w:p>
    <w:p w14:paraId="4DA5BD94" w14:textId="77777777" w:rsidR="00C1796C" w:rsidRDefault="00E03067">
      <w:pPr>
        <w:spacing w:before="20" w:after="0" w:line="240" w:lineRule="auto"/>
      </w:pPr>
      <w:r>
        <w:rPr>
          <w:rFonts w:ascii="Arial" w:eastAsia="Arial" w:hAnsi="Arial" w:cs="Arial"/>
          <w:color w:val="000000"/>
          <w:sz w:val="20"/>
          <w:szCs w:val="20"/>
        </w:rPr>
        <w:t>The company</w:t>
      </w:r>
      <w:r>
        <w:rPr>
          <w:color w:val="000000"/>
          <w:sz w:val="24"/>
          <w:szCs w:val="24"/>
        </w:rPr>
        <w:t xml:space="preserve"> </w:t>
      </w:r>
      <w:r>
        <w:rPr>
          <w:rFonts w:ascii="Arial" w:eastAsia="Arial" w:hAnsi="Arial" w:cs="Arial"/>
          <w:color w:val="000000"/>
          <w:sz w:val="20"/>
          <w:szCs w:val="20"/>
        </w:rPr>
        <w:t>remains committed to</w:t>
      </w:r>
      <w:r>
        <w:rPr>
          <w:color w:val="000000"/>
          <w:sz w:val="24"/>
          <w:szCs w:val="24"/>
        </w:rPr>
        <w:t xml:space="preserve"> </w:t>
      </w:r>
      <w:r>
        <w:rPr>
          <w:rFonts w:ascii="Arial" w:eastAsia="Arial" w:hAnsi="Arial" w:cs="Arial"/>
          <w:color w:val="000000"/>
          <w:sz w:val="20"/>
          <w:szCs w:val="20"/>
        </w:rPr>
        <w:t>addressing existing barriers and preventing</w:t>
      </w:r>
      <w:r>
        <w:rPr>
          <w:color w:val="000000"/>
          <w:sz w:val="24"/>
          <w:szCs w:val="24"/>
        </w:rPr>
        <w:t xml:space="preserve"> </w:t>
      </w:r>
      <w:r>
        <w:rPr>
          <w:rFonts w:ascii="Arial" w:eastAsia="Arial" w:hAnsi="Arial" w:cs="Arial"/>
          <w:color w:val="000000"/>
          <w:sz w:val="20"/>
          <w:szCs w:val="20"/>
        </w:rPr>
        <w:t>new barriers in relation to</w:t>
      </w:r>
      <w:r>
        <w:rPr>
          <w:color w:val="000000"/>
          <w:sz w:val="24"/>
          <w:szCs w:val="24"/>
        </w:rPr>
        <w:t xml:space="preserve"> </w:t>
      </w:r>
      <w:r>
        <w:rPr>
          <w:rFonts w:ascii="Arial" w:eastAsia="Arial" w:hAnsi="Arial" w:cs="Arial"/>
          <w:color w:val="000000"/>
          <w:sz w:val="20"/>
          <w:szCs w:val="20"/>
        </w:rPr>
        <w:t>the</w:t>
      </w:r>
      <w:r>
        <w:rPr>
          <w:color w:val="000000"/>
          <w:sz w:val="24"/>
          <w:szCs w:val="24"/>
        </w:rPr>
        <w:t xml:space="preserve"> </w:t>
      </w:r>
      <w:r>
        <w:rPr>
          <w:rFonts w:ascii="Arial" w:eastAsia="Arial" w:hAnsi="Arial" w:cs="Arial"/>
          <w:color w:val="000000"/>
          <w:sz w:val="20"/>
          <w:szCs w:val="20"/>
        </w:rPr>
        <w:t>design and delivery of the company’s programs and services. After a thorough review of the</w:t>
      </w:r>
      <w:r>
        <w:rPr>
          <w:color w:val="000000"/>
          <w:sz w:val="24"/>
          <w:szCs w:val="24"/>
        </w:rPr>
        <w:t xml:space="preserve"> </w:t>
      </w:r>
      <w:r>
        <w:rPr>
          <w:rFonts w:ascii="Arial" w:eastAsia="Arial" w:hAnsi="Arial" w:cs="Arial"/>
          <w:color w:val="000000"/>
          <w:sz w:val="20"/>
          <w:szCs w:val="20"/>
        </w:rPr>
        <w:t>policies, programs,</w:t>
      </w:r>
      <w:r>
        <w:rPr>
          <w:color w:val="000000"/>
          <w:sz w:val="24"/>
          <w:szCs w:val="24"/>
        </w:rPr>
        <w:t xml:space="preserve"> </w:t>
      </w:r>
      <w:r>
        <w:rPr>
          <w:rFonts w:ascii="Arial" w:eastAsia="Arial" w:hAnsi="Arial" w:cs="Arial"/>
          <w:color w:val="000000"/>
          <w:sz w:val="20"/>
          <w:szCs w:val="20"/>
        </w:rPr>
        <w:t>practices, and services,</w:t>
      </w:r>
      <w:r>
        <w:rPr>
          <w:color w:val="000000"/>
          <w:sz w:val="24"/>
          <w:szCs w:val="24"/>
        </w:rPr>
        <w:t xml:space="preserve"> </w:t>
      </w:r>
      <w:r>
        <w:rPr>
          <w:rFonts w:ascii="Arial" w:eastAsia="Arial" w:hAnsi="Arial" w:cs="Arial"/>
          <w:color w:val="000000"/>
          <w:sz w:val="20"/>
          <w:szCs w:val="20"/>
        </w:rPr>
        <w:t>and through feedback and consultations,</w:t>
      </w:r>
      <w:r>
        <w:rPr>
          <w:color w:val="000000"/>
          <w:sz w:val="24"/>
          <w:szCs w:val="24"/>
        </w:rPr>
        <w:t xml:space="preserve"> </w:t>
      </w:r>
      <w:r>
        <w:rPr>
          <w:rFonts w:ascii="Arial" w:eastAsia="Arial" w:hAnsi="Arial" w:cs="Arial"/>
          <w:color w:val="000000"/>
          <w:sz w:val="20"/>
          <w:szCs w:val="20"/>
        </w:rPr>
        <w:t>the</w:t>
      </w:r>
      <w:r>
        <w:rPr>
          <w:color w:val="000000"/>
          <w:sz w:val="24"/>
          <w:szCs w:val="24"/>
        </w:rPr>
        <w:t xml:space="preserve"> </w:t>
      </w:r>
      <w:r>
        <w:rPr>
          <w:rFonts w:ascii="Arial" w:eastAsia="Arial" w:hAnsi="Arial" w:cs="Arial"/>
          <w:color w:val="000000"/>
          <w:sz w:val="20"/>
          <w:szCs w:val="20"/>
        </w:rPr>
        <w:t>following barriers were identified that continue to exist</w:t>
      </w:r>
      <w:r>
        <w:rPr>
          <w:color w:val="000000"/>
          <w:sz w:val="24"/>
          <w:szCs w:val="24"/>
        </w:rPr>
        <w:t xml:space="preserve"> </w:t>
      </w:r>
      <w:r>
        <w:rPr>
          <w:rFonts w:ascii="Arial" w:eastAsia="Arial" w:hAnsi="Arial" w:cs="Arial"/>
          <w:color w:val="000000"/>
          <w:sz w:val="20"/>
          <w:szCs w:val="20"/>
        </w:rPr>
        <w:t>in</w:t>
      </w:r>
      <w:r>
        <w:rPr>
          <w:color w:val="000000"/>
          <w:sz w:val="24"/>
          <w:szCs w:val="24"/>
        </w:rPr>
        <w:t xml:space="preserve"> </w:t>
      </w:r>
      <w:r>
        <w:rPr>
          <w:rFonts w:ascii="Arial" w:eastAsia="Arial" w:hAnsi="Arial" w:cs="Arial"/>
          <w:color w:val="000000"/>
          <w:sz w:val="20"/>
          <w:szCs w:val="20"/>
        </w:rPr>
        <w:t>relation to</w:t>
      </w:r>
      <w:r>
        <w:rPr>
          <w:color w:val="000000"/>
          <w:sz w:val="24"/>
          <w:szCs w:val="24"/>
        </w:rPr>
        <w:t xml:space="preserve"> </w:t>
      </w:r>
      <w:r>
        <w:rPr>
          <w:rFonts w:ascii="Arial" w:eastAsia="Arial" w:hAnsi="Arial" w:cs="Arial"/>
          <w:color w:val="000000"/>
          <w:sz w:val="20"/>
          <w:szCs w:val="20"/>
        </w:rPr>
        <w:t>the company’s design and delivery of</w:t>
      </w:r>
      <w:r>
        <w:rPr>
          <w:color w:val="000000"/>
          <w:sz w:val="24"/>
          <w:szCs w:val="24"/>
        </w:rPr>
        <w:t xml:space="preserve"> </w:t>
      </w:r>
      <w:r>
        <w:rPr>
          <w:rFonts w:ascii="Arial" w:eastAsia="Arial" w:hAnsi="Arial" w:cs="Arial"/>
          <w:color w:val="000000"/>
          <w:sz w:val="20"/>
          <w:szCs w:val="20"/>
        </w:rPr>
        <w:t>the company’s programs and services:</w:t>
      </w:r>
    </w:p>
    <w:p w14:paraId="6A66A4EA" w14:textId="77777777" w:rsidR="00C1796C" w:rsidRDefault="00E03067">
      <w:pPr>
        <w:spacing w:before="20" w:after="0" w:line="240" w:lineRule="auto"/>
      </w:pPr>
      <w:r>
        <w:rPr>
          <w:color w:val="000000"/>
          <w:sz w:val="24"/>
          <w:szCs w:val="24"/>
        </w:rPr>
        <w:t> </w:t>
      </w:r>
    </w:p>
    <w:p w14:paraId="7ED19027" w14:textId="0BB4133E" w:rsidR="00C1796C" w:rsidRDefault="004F0078" w:rsidP="00C570BC">
      <w:pPr>
        <w:pStyle w:val="ListParagraph"/>
        <w:numPr>
          <w:ilvl w:val="0"/>
          <w:numId w:val="36"/>
        </w:numPr>
        <w:spacing w:before="20" w:after="0" w:line="240" w:lineRule="auto"/>
      </w:pPr>
      <w:r w:rsidRPr="00C570BC">
        <w:rPr>
          <w:rFonts w:ascii="Arial" w:eastAsia="Arial" w:hAnsi="Arial" w:cs="Arial"/>
          <w:color w:val="000000"/>
          <w:sz w:val="20"/>
          <w:szCs w:val="20"/>
        </w:rPr>
        <w:t>Employee have gaps in knowledge of how to serve individuals with disabilities or accessibility needs</w:t>
      </w:r>
    </w:p>
    <w:p w14:paraId="48941EA1" w14:textId="050DA18C" w:rsidR="00C1796C" w:rsidRDefault="00C1796C" w:rsidP="00C570BC">
      <w:pPr>
        <w:spacing w:before="20" w:after="0" w:line="240" w:lineRule="auto"/>
        <w:ind w:firstLine="60"/>
      </w:pPr>
    </w:p>
    <w:p w14:paraId="7567E711" w14:textId="37C9E448" w:rsidR="00C1796C" w:rsidRDefault="00E03067">
      <w:pPr>
        <w:spacing w:before="20" w:after="0" w:line="240" w:lineRule="auto"/>
      </w:pPr>
      <w:r>
        <w:rPr>
          <w:rFonts w:ascii="Arial" w:eastAsia="Arial" w:hAnsi="Arial" w:cs="Arial"/>
          <w:color w:val="000000"/>
          <w:sz w:val="20"/>
          <w:szCs w:val="20"/>
        </w:rPr>
        <w:t xml:space="preserve">The company will take the following actions in the short term to address these identified barriers, to be achieved in </w:t>
      </w:r>
      <w:r w:rsidR="00442988">
        <w:rPr>
          <w:rFonts w:ascii="Arial" w:eastAsia="Arial" w:hAnsi="Arial" w:cs="Arial"/>
          <w:color w:val="000000"/>
          <w:sz w:val="20"/>
          <w:szCs w:val="20"/>
        </w:rPr>
        <w:t>12 months</w:t>
      </w:r>
      <w:r>
        <w:rPr>
          <w:rFonts w:ascii="Arial" w:eastAsia="Arial" w:hAnsi="Arial" w:cs="Arial"/>
          <w:color w:val="000000"/>
          <w:sz w:val="20"/>
          <w:szCs w:val="20"/>
        </w:rPr>
        <w:t xml:space="preserve"> after this plan is published:</w:t>
      </w:r>
    </w:p>
    <w:p w14:paraId="2E187C8D" w14:textId="77777777" w:rsidR="00C1796C" w:rsidRDefault="00E03067">
      <w:pPr>
        <w:spacing w:before="20" w:after="0" w:line="240" w:lineRule="auto"/>
      </w:pPr>
      <w:r>
        <w:rPr>
          <w:color w:val="000000"/>
          <w:sz w:val="24"/>
          <w:szCs w:val="24"/>
        </w:rPr>
        <w:t> </w:t>
      </w:r>
    </w:p>
    <w:p w14:paraId="7C6EECFC" w14:textId="5CCC5761" w:rsidR="00C1796C" w:rsidRDefault="00442988" w:rsidP="00C570BC">
      <w:pPr>
        <w:pStyle w:val="ListParagraph"/>
        <w:numPr>
          <w:ilvl w:val="0"/>
          <w:numId w:val="36"/>
        </w:numPr>
        <w:spacing w:before="20" w:after="0" w:line="240" w:lineRule="auto"/>
      </w:pPr>
      <w:r w:rsidRPr="00C570BC">
        <w:rPr>
          <w:rFonts w:ascii="Arial" w:eastAsia="Arial" w:hAnsi="Arial" w:cs="Arial"/>
          <w:color w:val="000000"/>
          <w:sz w:val="20"/>
          <w:szCs w:val="20"/>
        </w:rPr>
        <w:t>Provide training to employees on how to better serve individuals with accessibility needs</w:t>
      </w:r>
      <w:r w:rsidR="00C570BC">
        <w:rPr>
          <w:rFonts w:ascii="Arial" w:eastAsia="Arial" w:hAnsi="Arial" w:cs="Arial"/>
          <w:color w:val="000000"/>
          <w:sz w:val="20"/>
          <w:szCs w:val="20"/>
        </w:rPr>
        <w:t>.</w:t>
      </w:r>
    </w:p>
    <w:p w14:paraId="46866F7D" w14:textId="77777777" w:rsidR="00C1796C" w:rsidRDefault="00E03067">
      <w:pPr>
        <w:spacing w:before="20" w:after="0" w:line="240" w:lineRule="auto"/>
      </w:pPr>
      <w:r>
        <w:rPr>
          <w:color w:val="000000"/>
          <w:sz w:val="24"/>
          <w:szCs w:val="24"/>
        </w:rPr>
        <w:t> </w:t>
      </w:r>
    </w:p>
    <w:p w14:paraId="52510DBA" w14:textId="77777777" w:rsidR="00C1796C" w:rsidRDefault="00E03067">
      <w:pPr>
        <w:spacing w:before="20" w:after="0" w:line="240" w:lineRule="auto"/>
      </w:pPr>
      <w:r>
        <w:rPr>
          <w:rFonts w:ascii="Tahoma" w:eastAsia="Tahoma" w:hAnsi="Tahoma" w:cs="Tahoma"/>
          <w:color w:val="000000"/>
          <w:sz w:val="26"/>
          <w:szCs w:val="26"/>
        </w:rPr>
        <w:t>Transportation</w:t>
      </w:r>
    </w:p>
    <w:p w14:paraId="0A888119" w14:textId="14FD7C7B" w:rsidR="00C1796C" w:rsidRDefault="00E03067">
      <w:pPr>
        <w:spacing w:before="20" w:after="0" w:line="240" w:lineRule="auto"/>
        <w:rPr>
          <w:color w:val="000000"/>
          <w:sz w:val="24"/>
          <w:szCs w:val="24"/>
        </w:rPr>
      </w:pPr>
      <w:r>
        <w:rPr>
          <w:color w:val="000000"/>
          <w:sz w:val="24"/>
          <w:szCs w:val="24"/>
        </w:rPr>
        <w:t> </w:t>
      </w:r>
    </w:p>
    <w:p w14:paraId="5B9D3A5F" w14:textId="4260EA92" w:rsidR="00A9267B" w:rsidRPr="00C570BC" w:rsidRDefault="00A9267B">
      <w:p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We have not identified barriers related to transportation, this area is irrelevant to our operations.</w:t>
      </w:r>
    </w:p>
    <w:p w14:paraId="691202B9" w14:textId="77777777" w:rsidR="00C1796C" w:rsidRDefault="00E03067">
      <w:pPr>
        <w:spacing w:before="20" w:after="0" w:line="240" w:lineRule="auto"/>
      </w:pPr>
      <w:r>
        <w:rPr>
          <w:color w:val="000000"/>
          <w:sz w:val="24"/>
          <w:szCs w:val="24"/>
        </w:rPr>
        <w:lastRenderedPageBreak/>
        <w:t> </w:t>
      </w:r>
    </w:p>
    <w:p w14:paraId="72FF5A28" w14:textId="77777777" w:rsidR="00C1796C" w:rsidRDefault="00E03067">
      <w:pPr>
        <w:spacing w:before="20" w:after="0" w:line="240" w:lineRule="auto"/>
      </w:pPr>
      <w:r>
        <w:rPr>
          <w:rFonts w:ascii="Tahoma" w:eastAsia="Tahoma" w:hAnsi="Tahoma" w:cs="Tahoma"/>
          <w:color w:val="000000"/>
          <w:sz w:val="26"/>
          <w:szCs w:val="26"/>
        </w:rPr>
        <w:t>Consultations</w:t>
      </w:r>
    </w:p>
    <w:p w14:paraId="36404A3D" w14:textId="2F100417" w:rsidR="00C1796C" w:rsidRDefault="00E03067">
      <w:pPr>
        <w:spacing w:before="20" w:after="0" w:line="240" w:lineRule="auto"/>
      </w:pPr>
      <w:r>
        <w:rPr>
          <w:color w:val="000000"/>
          <w:sz w:val="24"/>
          <w:szCs w:val="24"/>
        </w:rPr>
        <w:t> </w:t>
      </w:r>
      <w:r>
        <w:rPr>
          <w:rFonts w:ascii="Arial" w:eastAsia="Arial" w:hAnsi="Arial" w:cs="Arial"/>
          <w:i/>
          <w:iCs/>
          <w:color w:val="CC0000"/>
          <w:sz w:val="20"/>
          <w:szCs w:val="20"/>
        </w:rPr>
        <w:t>.</w:t>
      </w:r>
    </w:p>
    <w:p w14:paraId="5B6CD030" w14:textId="77777777" w:rsidR="00C1796C" w:rsidRDefault="00E03067">
      <w:pPr>
        <w:spacing w:before="20" w:after="0" w:line="240" w:lineRule="auto"/>
      </w:pPr>
      <w:r>
        <w:rPr>
          <w:color w:val="000000"/>
          <w:sz w:val="24"/>
          <w:szCs w:val="24"/>
        </w:rPr>
        <w:t> </w:t>
      </w:r>
    </w:p>
    <w:p w14:paraId="787BACF5" w14:textId="07F73F2C" w:rsidR="00C1796C" w:rsidRDefault="0036350D">
      <w:pPr>
        <w:spacing w:before="20" w:after="0" w:line="240" w:lineRule="auto"/>
      </w:pPr>
      <w:r>
        <w:rPr>
          <w:rFonts w:ascii="Arial" w:eastAsia="Arial" w:hAnsi="Arial" w:cs="Arial"/>
          <w:color w:val="000000"/>
          <w:sz w:val="20"/>
          <w:szCs w:val="20"/>
        </w:rPr>
        <w:t>DependableIT Group Inc</w:t>
      </w:r>
      <w:r w:rsidR="00E03067">
        <w:rPr>
          <w:rFonts w:ascii="Arial" w:eastAsia="Arial" w:hAnsi="Arial" w:cs="Arial"/>
          <w:color w:val="000000"/>
          <w:sz w:val="20"/>
          <w:szCs w:val="20"/>
        </w:rPr>
        <w:t>.</w:t>
      </w:r>
      <w:r w:rsidR="00E03067">
        <w:rPr>
          <w:color w:val="000000"/>
          <w:sz w:val="24"/>
          <w:szCs w:val="24"/>
        </w:rPr>
        <w:t xml:space="preserve"> </w:t>
      </w:r>
      <w:r w:rsidR="00E03067">
        <w:rPr>
          <w:rFonts w:ascii="Arial" w:eastAsia="Arial" w:hAnsi="Arial" w:cs="Arial"/>
          <w:color w:val="000000"/>
          <w:sz w:val="20"/>
          <w:szCs w:val="20"/>
        </w:rPr>
        <w:t>recognizes that persons with disabilities are equal participants in all areas of life.</w:t>
      </w:r>
      <w:r w:rsidR="00E03067">
        <w:rPr>
          <w:color w:val="000000"/>
          <w:sz w:val="24"/>
          <w:szCs w:val="24"/>
        </w:rPr>
        <w:t xml:space="preserve"> </w:t>
      </w:r>
      <w:r w:rsidR="00E03067">
        <w:rPr>
          <w:rFonts w:ascii="Arial" w:eastAsia="Arial" w:hAnsi="Arial" w:cs="Arial"/>
          <w:color w:val="000000"/>
          <w:sz w:val="20"/>
          <w:szCs w:val="20"/>
        </w:rPr>
        <w:t>The company is guided by the</w:t>
      </w:r>
      <w:r w:rsidR="00E03067">
        <w:rPr>
          <w:color w:val="000000"/>
          <w:sz w:val="24"/>
          <w:szCs w:val="24"/>
        </w:rPr>
        <w:t xml:space="preserve"> </w:t>
      </w:r>
      <w:r w:rsidR="00E03067">
        <w:rPr>
          <w:rFonts w:ascii="Arial" w:eastAsia="Arial" w:hAnsi="Arial" w:cs="Arial"/>
          <w:color w:val="000000"/>
          <w:sz w:val="20"/>
          <w:szCs w:val="20"/>
        </w:rPr>
        <w:t>recognized principles</w:t>
      </w:r>
      <w:r w:rsidR="00E03067">
        <w:rPr>
          <w:color w:val="000000"/>
          <w:sz w:val="24"/>
          <w:szCs w:val="24"/>
        </w:rPr>
        <w:t xml:space="preserve"> </w:t>
      </w:r>
      <w:r w:rsidR="00E03067">
        <w:rPr>
          <w:rFonts w:ascii="Arial" w:eastAsia="Arial" w:hAnsi="Arial" w:cs="Arial"/>
          <w:color w:val="000000"/>
          <w:sz w:val="20"/>
          <w:szCs w:val="20"/>
        </w:rPr>
        <w:t>of the</w:t>
      </w:r>
      <w:r w:rsidR="00E03067">
        <w:rPr>
          <w:color w:val="000000"/>
          <w:sz w:val="24"/>
          <w:szCs w:val="24"/>
        </w:rPr>
        <w:t xml:space="preserve"> </w:t>
      </w:r>
      <w:r w:rsidR="00E03067">
        <w:rPr>
          <w:rFonts w:ascii="Arial" w:eastAsia="Arial" w:hAnsi="Arial" w:cs="Arial"/>
          <w:i/>
          <w:iCs/>
          <w:color w:val="000000"/>
          <w:sz w:val="20"/>
          <w:szCs w:val="20"/>
        </w:rPr>
        <w:t>Accessible Canada Act</w:t>
      </w:r>
      <w:r w:rsidR="00E03067">
        <w:rPr>
          <w:rFonts w:ascii="Arial" w:eastAsia="Arial" w:hAnsi="Arial" w:cs="Arial"/>
          <w:color w:val="000000"/>
          <w:sz w:val="20"/>
          <w:szCs w:val="20"/>
        </w:rPr>
        <w:t>:</w:t>
      </w:r>
    </w:p>
    <w:p w14:paraId="3BA725F2" w14:textId="77777777" w:rsidR="00C1796C" w:rsidRDefault="00E03067">
      <w:pPr>
        <w:spacing w:before="20" w:after="0" w:line="240" w:lineRule="auto"/>
      </w:pPr>
      <w:r>
        <w:rPr>
          <w:color w:val="000000"/>
          <w:sz w:val="24"/>
          <w:szCs w:val="24"/>
        </w:rPr>
        <w:t> </w:t>
      </w:r>
    </w:p>
    <w:p w14:paraId="166780F8" w14:textId="7D5B0B12" w:rsidR="00C1796C" w:rsidRDefault="00E03067" w:rsidP="00C570BC">
      <w:pPr>
        <w:pStyle w:val="ListParagraph"/>
        <w:numPr>
          <w:ilvl w:val="0"/>
          <w:numId w:val="36"/>
        </w:numPr>
        <w:spacing w:before="20" w:after="0" w:line="240" w:lineRule="auto"/>
      </w:pPr>
      <w:r w:rsidRPr="00C570BC">
        <w:rPr>
          <w:rFonts w:ascii="Arial" w:eastAsia="Arial" w:hAnsi="Arial" w:cs="Arial"/>
          <w:color w:val="000000"/>
          <w:sz w:val="20"/>
          <w:szCs w:val="20"/>
        </w:rPr>
        <w:t>All persons must be treated with dignity regardless of their disabilities;</w:t>
      </w:r>
    </w:p>
    <w:p w14:paraId="1BCB6B95" w14:textId="32B9C506" w:rsidR="00C1796C" w:rsidRDefault="00E03067" w:rsidP="00C570BC">
      <w:pPr>
        <w:pStyle w:val="ListParagraph"/>
        <w:numPr>
          <w:ilvl w:val="0"/>
          <w:numId w:val="36"/>
        </w:numPr>
        <w:spacing w:before="20" w:after="0" w:line="240" w:lineRule="auto"/>
      </w:pPr>
      <w:r w:rsidRPr="00C570BC">
        <w:rPr>
          <w:rFonts w:ascii="Arial" w:eastAsia="Arial" w:hAnsi="Arial" w:cs="Arial"/>
          <w:color w:val="000000"/>
          <w:sz w:val="20"/>
          <w:szCs w:val="20"/>
        </w:rPr>
        <w:t>All persons must have the same opportunity to make for themselves the lives that they</w:t>
      </w:r>
      <w:r w:rsidRPr="00C570BC">
        <w:rPr>
          <w:color w:val="000000"/>
          <w:sz w:val="24"/>
          <w:szCs w:val="24"/>
        </w:rPr>
        <w:t xml:space="preserve"> </w:t>
      </w:r>
      <w:r w:rsidRPr="00C570BC">
        <w:rPr>
          <w:rFonts w:ascii="Arial" w:eastAsia="Arial" w:hAnsi="Arial" w:cs="Arial"/>
          <w:color w:val="000000"/>
          <w:sz w:val="20"/>
          <w:szCs w:val="20"/>
        </w:rPr>
        <w:t>can and want</w:t>
      </w:r>
      <w:r w:rsidRPr="00C570BC">
        <w:rPr>
          <w:color w:val="000000"/>
          <w:sz w:val="24"/>
          <w:szCs w:val="24"/>
        </w:rPr>
        <w:t xml:space="preserve"> </w:t>
      </w:r>
      <w:r w:rsidRPr="00C570BC">
        <w:rPr>
          <w:rFonts w:ascii="Arial" w:eastAsia="Arial" w:hAnsi="Arial" w:cs="Arial"/>
          <w:color w:val="000000"/>
          <w:sz w:val="20"/>
          <w:szCs w:val="20"/>
        </w:rPr>
        <w:t>to have regardless of their disabilities;</w:t>
      </w:r>
    </w:p>
    <w:p w14:paraId="65EB0386" w14:textId="249F67B6" w:rsidR="00C1796C" w:rsidRDefault="00E03067" w:rsidP="00C570BC">
      <w:pPr>
        <w:pStyle w:val="ListParagraph"/>
        <w:numPr>
          <w:ilvl w:val="0"/>
          <w:numId w:val="36"/>
        </w:numPr>
        <w:spacing w:before="20" w:after="0" w:line="240" w:lineRule="auto"/>
      </w:pPr>
      <w:r w:rsidRPr="00C570BC">
        <w:rPr>
          <w:rFonts w:ascii="Arial" w:eastAsia="Arial" w:hAnsi="Arial" w:cs="Arial"/>
          <w:color w:val="000000"/>
          <w:sz w:val="20"/>
          <w:szCs w:val="20"/>
        </w:rPr>
        <w:t>All persons must have barrier-free access to full and equal participation in society, regardless of their disabilities;</w:t>
      </w:r>
    </w:p>
    <w:p w14:paraId="03F32811" w14:textId="01610407" w:rsidR="00C1796C" w:rsidRDefault="00E03067" w:rsidP="00C570BC">
      <w:pPr>
        <w:pStyle w:val="ListParagraph"/>
        <w:numPr>
          <w:ilvl w:val="0"/>
          <w:numId w:val="36"/>
        </w:numPr>
        <w:spacing w:before="20" w:after="0" w:line="240" w:lineRule="auto"/>
      </w:pPr>
      <w:r w:rsidRPr="00C570BC">
        <w:rPr>
          <w:rFonts w:ascii="Arial" w:eastAsia="Arial" w:hAnsi="Arial" w:cs="Arial"/>
          <w:color w:val="000000"/>
          <w:sz w:val="20"/>
          <w:szCs w:val="20"/>
        </w:rPr>
        <w:t>All persons must have meaningful options and be free to make their own choices, with support if they desire, regardless of their disabilities;</w:t>
      </w:r>
    </w:p>
    <w:p w14:paraId="2254B55F" w14:textId="0735884E" w:rsidR="00C1796C" w:rsidRDefault="00E03067" w:rsidP="00C570BC">
      <w:pPr>
        <w:pStyle w:val="ListParagraph"/>
        <w:numPr>
          <w:ilvl w:val="0"/>
          <w:numId w:val="36"/>
        </w:numPr>
        <w:spacing w:before="20" w:after="0" w:line="240" w:lineRule="auto"/>
      </w:pPr>
      <w:r w:rsidRPr="00C570BC">
        <w:rPr>
          <w:rFonts w:ascii="Arial" w:eastAsia="Arial" w:hAnsi="Arial" w:cs="Arial"/>
          <w:color w:val="000000"/>
          <w:sz w:val="20"/>
          <w:szCs w:val="20"/>
        </w:rPr>
        <w:t>Policies, programs, services,</w:t>
      </w:r>
      <w:r w:rsidRPr="00C570BC">
        <w:rPr>
          <w:color w:val="000000"/>
          <w:sz w:val="24"/>
          <w:szCs w:val="24"/>
        </w:rPr>
        <w:t xml:space="preserve"> </w:t>
      </w:r>
      <w:r w:rsidRPr="00C570BC">
        <w:rPr>
          <w:rFonts w:ascii="Arial" w:eastAsia="Arial" w:hAnsi="Arial" w:cs="Arial"/>
          <w:color w:val="000000"/>
          <w:sz w:val="20"/>
          <w:szCs w:val="20"/>
        </w:rPr>
        <w:t xml:space="preserve">and structures must </w:t>
      </w:r>
      <w:proofErr w:type="gramStart"/>
      <w:r w:rsidRPr="00C570BC">
        <w:rPr>
          <w:rFonts w:ascii="Arial" w:eastAsia="Arial" w:hAnsi="Arial" w:cs="Arial"/>
          <w:color w:val="000000"/>
          <w:sz w:val="20"/>
          <w:szCs w:val="20"/>
        </w:rPr>
        <w:t>take into account</w:t>
      </w:r>
      <w:proofErr w:type="gramEnd"/>
      <w:r w:rsidRPr="00C570BC">
        <w:rPr>
          <w:rFonts w:ascii="Arial" w:eastAsia="Arial" w:hAnsi="Arial" w:cs="Arial"/>
          <w:color w:val="000000"/>
          <w:sz w:val="20"/>
          <w:szCs w:val="20"/>
        </w:rPr>
        <w:t xml:space="preserve"> the disabilities of persons, the different ways that persons interact with their environments,</w:t>
      </w:r>
      <w:r w:rsidRPr="00C570BC">
        <w:rPr>
          <w:color w:val="000000"/>
          <w:sz w:val="24"/>
          <w:szCs w:val="24"/>
        </w:rPr>
        <w:t xml:space="preserve"> </w:t>
      </w:r>
      <w:r w:rsidRPr="00C570BC">
        <w:rPr>
          <w:rFonts w:ascii="Arial" w:eastAsia="Arial" w:hAnsi="Arial" w:cs="Arial"/>
          <w:color w:val="000000"/>
          <w:sz w:val="20"/>
          <w:szCs w:val="20"/>
        </w:rPr>
        <w:t>and the multiple and intersecting forms of marginalization and discrimination</w:t>
      </w:r>
      <w:r w:rsidRPr="00C570BC">
        <w:rPr>
          <w:color w:val="000000"/>
          <w:sz w:val="24"/>
          <w:szCs w:val="24"/>
        </w:rPr>
        <w:t xml:space="preserve"> </w:t>
      </w:r>
      <w:r w:rsidRPr="00C570BC">
        <w:rPr>
          <w:rFonts w:ascii="Arial" w:eastAsia="Arial" w:hAnsi="Arial" w:cs="Arial"/>
          <w:color w:val="000000"/>
          <w:sz w:val="20"/>
          <w:szCs w:val="20"/>
        </w:rPr>
        <w:t>persons face;</w:t>
      </w:r>
    </w:p>
    <w:p w14:paraId="26BEC2E6" w14:textId="417E6469" w:rsidR="00C1796C" w:rsidRDefault="00E03067" w:rsidP="00C570BC">
      <w:pPr>
        <w:pStyle w:val="ListParagraph"/>
        <w:numPr>
          <w:ilvl w:val="0"/>
          <w:numId w:val="36"/>
        </w:numPr>
        <w:spacing w:before="20" w:after="0" w:line="240" w:lineRule="auto"/>
      </w:pPr>
      <w:r w:rsidRPr="00C570BC">
        <w:rPr>
          <w:rFonts w:ascii="Arial" w:eastAsia="Arial" w:hAnsi="Arial" w:cs="Arial"/>
          <w:color w:val="000000"/>
          <w:sz w:val="20"/>
          <w:szCs w:val="20"/>
        </w:rPr>
        <w:t>Persons with disabilities must be involved in the development and design</w:t>
      </w:r>
      <w:r w:rsidRPr="00C570BC">
        <w:rPr>
          <w:color w:val="000000"/>
          <w:sz w:val="24"/>
          <w:szCs w:val="24"/>
        </w:rPr>
        <w:t xml:space="preserve"> </w:t>
      </w:r>
      <w:r w:rsidRPr="00C570BC">
        <w:rPr>
          <w:rFonts w:ascii="Arial" w:eastAsia="Arial" w:hAnsi="Arial" w:cs="Arial"/>
          <w:color w:val="000000"/>
          <w:sz w:val="20"/>
          <w:szCs w:val="20"/>
        </w:rPr>
        <w:t>of</w:t>
      </w:r>
      <w:r w:rsidRPr="00C570BC">
        <w:rPr>
          <w:color w:val="000000"/>
          <w:sz w:val="24"/>
          <w:szCs w:val="24"/>
        </w:rPr>
        <w:t xml:space="preserve"> </w:t>
      </w:r>
      <w:r w:rsidRPr="00C570BC">
        <w:rPr>
          <w:rFonts w:ascii="Arial" w:eastAsia="Arial" w:hAnsi="Arial" w:cs="Arial"/>
          <w:color w:val="000000"/>
          <w:sz w:val="20"/>
          <w:szCs w:val="20"/>
        </w:rPr>
        <w:t>policies, programs, services,</w:t>
      </w:r>
      <w:r w:rsidRPr="00C570BC">
        <w:rPr>
          <w:color w:val="000000"/>
          <w:sz w:val="24"/>
          <w:szCs w:val="24"/>
        </w:rPr>
        <w:t xml:space="preserve"> </w:t>
      </w:r>
      <w:r w:rsidRPr="00C570BC">
        <w:rPr>
          <w:rFonts w:ascii="Arial" w:eastAsia="Arial" w:hAnsi="Arial" w:cs="Arial"/>
          <w:color w:val="000000"/>
          <w:sz w:val="20"/>
          <w:szCs w:val="20"/>
        </w:rPr>
        <w:t>and structures; and</w:t>
      </w:r>
    </w:p>
    <w:p w14:paraId="7F47ACAB" w14:textId="7FBF4C5B" w:rsidR="00C1796C" w:rsidRDefault="00E03067" w:rsidP="00C570BC">
      <w:pPr>
        <w:pStyle w:val="ListParagraph"/>
        <w:numPr>
          <w:ilvl w:val="0"/>
          <w:numId w:val="36"/>
        </w:numPr>
        <w:spacing w:before="20" w:after="0" w:line="240" w:lineRule="auto"/>
      </w:pPr>
      <w:r w:rsidRPr="00C570BC">
        <w:rPr>
          <w:rFonts w:ascii="Arial" w:eastAsia="Arial" w:hAnsi="Arial" w:cs="Arial"/>
          <w:color w:val="000000"/>
          <w:sz w:val="20"/>
          <w:szCs w:val="20"/>
        </w:rPr>
        <w:t>The development and revision of accessibility standards and the making of regulations must be done with the objective of achieving the highest level of accessibility for persons with disabilities.</w:t>
      </w:r>
    </w:p>
    <w:p w14:paraId="7BB82862" w14:textId="77777777" w:rsidR="00C1796C" w:rsidRDefault="00E03067">
      <w:pPr>
        <w:spacing w:before="20" w:after="0" w:line="240" w:lineRule="auto"/>
      </w:pPr>
      <w:r>
        <w:rPr>
          <w:color w:val="000000"/>
          <w:sz w:val="24"/>
          <w:szCs w:val="24"/>
        </w:rPr>
        <w:t> </w:t>
      </w:r>
    </w:p>
    <w:p w14:paraId="62F23900" w14:textId="6D8D6774" w:rsidR="00C1796C" w:rsidRDefault="00E03067">
      <w:pPr>
        <w:spacing w:before="20" w:after="0" w:line="240" w:lineRule="auto"/>
      </w:pPr>
      <w:r>
        <w:rPr>
          <w:rFonts w:ascii="Arial" w:eastAsia="Arial" w:hAnsi="Arial" w:cs="Arial"/>
          <w:color w:val="000000"/>
          <w:sz w:val="20"/>
          <w:szCs w:val="20"/>
        </w:rPr>
        <w:t>Accordingly, the company is committed to ensuring that persons with disabilities are involved in all decision-making regarding its policies, programs, practices, and service delivery.</w:t>
      </w:r>
      <w:r>
        <w:rPr>
          <w:color w:val="000000"/>
          <w:sz w:val="24"/>
          <w:szCs w:val="24"/>
        </w:rPr>
        <w:t xml:space="preserve"> </w:t>
      </w:r>
      <w:r>
        <w:rPr>
          <w:rFonts w:ascii="Arial" w:eastAsia="Arial" w:hAnsi="Arial" w:cs="Arial"/>
          <w:color w:val="000000"/>
          <w:sz w:val="20"/>
          <w:szCs w:val="20"/>
        </w:rPr>
        <w:t>In</w:t>
      </w:r>
      <w:r>
        <w:rPr>
          <w:color w:val="000000"/>
          <w:sz w:val="24"/>
          <w:szCs w:val="24"/>
        </w:rPr>
        <w:t xml:space="preserve"> </w:t>
      </w:r>
      <w:r>
        <w:rPr>
          <w:rFonts w:ascii="Arial" w:eastAsia="Arial" w:hAnsi="Arial" w:cs="Arial"/>
          <w:color w:val="000000"/>
          <w:sz w:val="20"/>
          <w:szCs w:val="20"/>
        </w:rPr>
        <w:t>preparation</w:t>
      </w:r>
      <w:r>
        <w:rPr>
          <w:color w:val="000000"/>
          <w:sz w:val="24"/>
          <w:szCs w:val="24"/>
        </w:rPr>
        <w:t xml:space="preserve"> </w:t>
      </w:r>
      <w:r>
        <w:rPr>
          <w:rFonts w:ascii="Arial" w:eastAsia="Arial" w:hAnsi="Arial" w:cs="Arial"/>
          <w:color w:val="000000"/>
          <w:sz w:val="20"/>
          <w:szCs w:val="20"/>
        </w:rPr>
        <w:t>of</w:t>
      </w:r>
      <w:r w:rsidR="008E6510">
        <w:rPr>
          <w:rFonts w:ascii="Arial" w:eastAsia="Arial" w:hAnsi="Arial" w:cs="Arial"/>
          <w:color w:val="000000"/>
          <w:sz w:val="20"/>
          <w:szCs w:val="20"/>
        </w:rPr>
        <w:t xml:space="preserve"> this accessibility plan</w:t>
      </w:r>
      <w:r>
        <w:rPr>
          <w:rFonts w:ascii="Arial" w:eastAsia="Arial" w:hAnsi="Arial" w:cs="Arial"/>
          <w:color w:val="000000"/>
          <w:sz w:val="20"/>
          <w:szCs w:val="20"/>
        </w:rPr>
        <w:t>, the company consulted with</w:t>
      </w:r>
      <w:r w:rsidR="008E6510">
        <w:rPr>
          <w:rFonts w:ascii="Arial" w:eastAsia="Arial" w:hAnsi="Arial" w:cs="Arial"/>
          <w:color w:val="000000"/>
          <w:sz w:val="20"/>
          <w:szCs w:val="20"/>
        </w:rPr>
        <w:t xml:space="preserve"> </w:t>
      </w:r>
      <w:r w:rsidR="00CB5C2C">
        <w:rPr>
          <w:rFonts w:ascii="Arial" w:eastAsia="Arial" w:hAnsi="Arial" w:cs="Arial"/>
          <w:color w:val="000000"/>
          <w:sz w:val="20"/>
          <w:szCs w:val="20"/>
        </w:rPr>
        <w:t>6</w:t>
      </w:r>
      <w:r w:rsidR="008E6510">
        <w:rPr>
          <w:rFonts w:ascii="Arial" w:eastAsia="Arial" w:hAnsi="Arial" w:cs="Arial"/>
          <w:color w:val="000000"/>
          <w:sz w:val="20"/>
          <w:szCs w:val="20"/>
        </w:rPr>
        <w:t xml:space="preserve"> </w:t>
      </w:r>
      <w:r>
        <w:rPr>
          <w:rFonts w:ascii="Arial" w:eastAsia="Arial" w:hAnsi="Arial" w:cs="Arial"/>
          <w:color w:val="000000"/>
          <w:sz w:val="20"/>
          <w:szCs w:val="20"/>
        </w:rPr>
        <w:t>persons with disabilities (in the following</w:t>
      </w:r>
      <w:r>
        <w:rPr>
          <w:color w:val="000000"/>
          <w:sz w:val="24"/>
          <w:szCs w:val="24"/>
        </w:rPr>
        <w:t xml:space="preserve"> </w:t>
      </w:r>
      <w:r>
        <w:rPr>
          <w:rFonts w:ascii="Arial" w:eastAsia="Arial" w:hAnsi="Arial" w:cs="Arial"/>
          <w:color w:val="000000"/>
          <w:sz w:val="20"/>
          <w:szCs w:val="20"/>
        </w:rPr>
        <w:t>manner:</w:t>
      </w:r>
    </w:p>
    <w:p w14:paraId="0181A985" w14:textId="77777777" w:rsidR="00C1796C" w:rsidRDefault="00E03067">
      <w:pPr>
        <w:spacing w:before="20" w:after="0" w:line="240" w:lineRule="auto"/>
      </w:pPr>
      <w:r>
        <w:rPr>
          <w:color w:val="000000"/>
          <w:sz w:val="24"/>
          <w:szCs w:val="24"/>
        </w:rPr>
        <w:t> </w:t>
      </w:r>
    </w:p>
    <w:p w14:paraId="6650F1BC" w14:textId="320623DD" w:rsidR="00C1796C" w:rsidRPr="00C570BC" w:rsidRDefault="00373114" w:rsidP="00C570BC">
      <w:pPr>
        <w:pStyle w:val="ListParagraph"/>
        <w:numPr>
          <w:ilvl w:val="0"/>
          <w:numId w:val="36"/>
        </w:numPr>
        <w:spacing w:before="20" w:after="0" w:line="240" w:lineRule="auto"/>
        <w:rPr>
          <w:rFonts w:ascii="Arial" w:eastAsia="Arial" w:hAnsi="Arial" w:cs="Arial"/>
          <w:iCs/>
          <w:color w:val="000000"/>
          <w:sz w:val="20"/>
          <w:szCs w:val="20"/>
        </w:rPr>
      </w:pPr>
      <w:r w:rsidRPr="00C570BC">
        <w:rPr>
          <w:rFonts w:ascii="Arial" w:eastAsia="Arial" w:hAnsi="Arial" w:cs="Arial"/>
          <w:iCs/>
          <w:color w:val="000000"/>
          <w:sz w:val="20"/>
          <w:szCs w:val="20"/>
        </w:rPr>
        <w:t xml:space="preserve">In 2023, we consulted persons identified themselves as disabilities through online survey. </w:t>
      </w:r>
    </w:p>
    <w:p w14:paraId="4C2B4134" w14:textId="32713BF6" w:rsidR="005C0413" w:rsidRDefault="005C0413">
      <w:pPr>
        <w:spacing w:before="20" w:after="0" w:line="240" w:lineRule="auto"/>
        <w:ind w:left="684"/>
        <w:rPr>
          <w:rFonts w:ascii="Arial" w:eastAsia="Arial" w:hAnsi="Arial" w:cs="Arial"/>
          <w:iCs/>
          <w:color w:val="000000"/>
          <w:sz w:val="20"/>
          <w:szCs w:val="20"/>
        </w:rPr>
      </w:pPr>
    </w:p>
    <w:p w14:paraId="4A56AFC2" w14:textId="5251AAF7" w:rsidR="00C1796C" w:rsidRPr="00C570BC" w:rsidRDefault="005C0413" w:rsidP="00C570BC">
      <w:pPr>
        <w:pStyle w:val="ListParagraph"/>
        <w:numPr>
          <w:ilvl w:val="0"/>
          <w:numId w:val="36"/>
        </w:numPr>
        <w:spacing w:before="20" w:after="0" w:line="240" w:lineRule="auto"/>
        <w:rPr>
          <w:rFonts w:ascii="Arial" w:eastAsia="Arial" w:hAnsi="Arial" w:cs="Arial"/>
          <w:iCs/>
          <w:color w:val="000000"/>
          <w:sz w:val="20"/>
          <w:szCs w:val="20"/>
        </w:rPr>
      </w:pPr>
      <w:r w:rsidRPr="00C570BC">
        <w:rPr>
          <w:rFonts w:ascii="Arial" w:eastAsia="Arial" w:hAnsi="Arial" w:cs="Arial"/>
          <w:iCs/>
          <w:color w:val="000000"/>
          <w:sz w:val="20"/>
          <w:szCs w:val="20"/>
        </w:rPr>
        <w:t xml:space="preserve">In 2023, </w:t>
      </w:r>
      <w:r w:rsidR="00B83AED" w:rsidRPr="00C570BC">
        <w:rPr>
          <w:rFonts w:ascii="Arial" w:eastAsia="Arial" w:hAnsi="Arial" w:cs="Arial"/>
          <w:iCs/>
          <w:color w:val="000000"/>
          <w:sz w:val="20"/>
          <w:szCs w:val="20"/>
        </w:rPr>
        <w:t>we conducted an online survey to gather insights from supervisors due to the limited number of identified employees with disabilities. Their input will assist us in comprehending potential barriers or needs in our day-to-day operations.</w:t>
      </w:r>
    </w:p>
    <w:p w14:paraId="40B2D140" w14:textId="77777777" w:rsidR="00C1796C" w:rsidRDefault="00E03067">
      <w:pPr>
        <w:spacing w:before="20" w:after="0" w:line="240" w:lineRule="auto"/>
      </w:pPr>
      <w:r>
        <w:rPr>
          <w:color w:val="000000"/>
          <w:sz w:val="24"/>
          <w:szCs w:val="24"/>
        </w:rPr>
        <w:t> </w:t>
      </w:r>
    </w:p>
    <w:p w14:paraId="27126E20" w14:textId="77777777" w:rsidR="00C1796C" w:rsidRDefault="00E03067">
      <w:pPr>
        <w:spacing w:before="20" w:after="0" w:line="240" w:lineRule="auto"/>
      </w:pPr>
      <w:r>
        <w:rPr>
          <w:rFonts w:ascii="Arial" w:eastAsia="Arial" w:hAnsi="Arial" w:cs="Arial"/>
          <w:color w:val="000000"/>
          <w:sz w:val="20"/>
          <w:szCs w:val="20"/>
        </w:rPr>
        <w:t>These individuals were asked</w:t>
      </w:r>
      <w:r>
        <w:rPr>
          <w:color w:val="000000"/>
          <w:sz w:val="24"/>
          <w:szCs w:val="24"/>
        </w:rPr>
        <w:t xml:space="preserve"> </w:t>
      </w:r>
      <w:r>
        <w:rPr>
          <w:rFonts w:ascii="Arial" w:eastAsia="Arial" w:hAnsi="Arial" w:cs="Arial"/>
          <w:color w:val="000000"/>
          <w:sz w:val="20"/>
          <w:szCs w:val="20"/>
        </w:rPr>
        <w:t>several</w:t>
      </w:r>
      <w:r>
        <w:rPr>
          <w:color w:val="000000"/>
          <w:sz w:val="24"/>
          <w:szCs w:val="24"/>
        </w:rPr>
        <w:t xml:space="preserve"> </w:t>
      </w:r>
      <w:r>
        <w:rPr>
          <w:rFonts w:ascii="Arial" w:eastAsia="Arial" w:hAnsi="Arial" w:cs="Arial"/>
          <w:color w:val="000000"/>
          <w:sz w:val="20"/>
          <w:szCs w:val="20"/>
        </w:rPr>
        <w:t>questions regarding the company’s policies,</w:t>
      </w:r>
      <w:r>
        <w:rPr>
          <w:color w:val="000000"/>
          <w:sz w:val="24"/>
          <w:szCs w:val="24"/>
        </w:rPr>
        <w:t xml:space="preserve"> </w:t>
      </w:r>
      <w:r>
        <w:rPr>
          <w:rFonts w:ascii="Arial" w:eastAsia="Arial" w:hAnsi="Arial" w:cs="Arial"/>
          <w:color w:val="000000"/>
          <w:sz w:val="20"/>
          <w:szCs w:val="20"/>
        </w:rPr>
        <w:t>programs, practices, and service delivery.</w:t>
      </w:r>
      <w:r>
        <w:rPr>
          <w:color w:val="000000"/>
          <w:sz w:val="24"/>
          <w:szCs w:val="24"/>
        </w:rPr>
        <w:t xml:space="preserve"> </w:t>
      </w:r>
      <w:r>
        <w:rPr>
          <w:rFonts w:ascii="Arial" w:eastAsia="Arial" w:hAnsi="Arial" w:cs="Arial"/>
          <w:color w:val="000000"/>
          <w:sz w:val="20"/>
          <w:szCs w:val="20"/>
        </w:rPr>
        <w:t>A summary of these questions and answers</w:t>
      </w:r>
      <w:r>
        <w:rPr>
          <w:color w:val="000000"/>
          <w:sz w:val="24"/>
          <w:szCs w:val="24"/>
        </w:rPr>
        <w:t xml:space="preserve"> </w:t>
      </w:r>
      <w:r>
        <w:rPr>
          <w:rFonts w:ascii="Arial" w:eastAsia="Arial" w:hAnsi="Arial" w:cs="Arial"/>
          <w:color w:val="000000"/>
          <w:sz w:val="20"/>
          <w:szCs w:val="20"/>
        </w:rPr>
        <w:t>received are the following:</w:t>
      </w:r>
    </w:p>
    <w:p w14:paraId="09178E5B" w14:textId="77777777" w:rsidR="00C1796C" w:rsidRDefault="00E03067">
      <w:pPr>
        <w:spacing w:before="20" w:after="0" w:line="240" w:lineRule="auto"/>
      </w:pPr>
      <w:r>
        <w:rPr>
          <w:color w:val="000000"/>
          <w:sz w:val="24"/>
          <w:szCs w:val="24"/>
        </w:rPr>
        <w:t> </w:t>
      </w:r>
    </w:p>
    <w:p w14:paraId="258B43E1" w14:textId="47658AB5" w:rsidR="00F35CCA" w:rsidRPr="00C570BC" w:rsidRDefault="00F35CCA" w:rsidP="00C570BC">
      <w:pPr>
        <w:pStyle w:val="ListParagraph"/>
        <w:numPr>
          <w:ilvl w:val="0"/>
          <w:numId w:val="36"/>
        </w:numPr>
        <w:spacing w:before="20" w:after="0" w:line="240" w:lineRule="auto"/>
        <w:rPr>
          <w:rFonts w:ascii="Arial" w:eastAsia="Arial" w:hAnsi="Arial" w:cs="Arial"/>
          <w:i/>
          <w:iCs/>
          <w:color w:val="000000"/>
          <w:sz w:val="20"/>
          <w:szCs w:val="20"/>
        </w:rPr>
      </w:pPr>
      <w:r w:rsidRPr="00C570BC">
        <w:rPr>
          <w:rFonts w:ascii="Arial" w:eastAsia="Arial" w:hAnsi="Arial" w:cs="Arial"/>
          <w:iCs/>
          <w:color w:val="000000"/>
          <w:sz w:val="20"/>
          <w:szCs w:val="20"/>
        </w:rPr>
        <w:t>Do you believe that the current employment policies and practices, such as the recruitment and selection process, are inclusive and accessible for individuals in need? If not, what improvements would you suggest?</w:t>
      </w:r>
      <w:r w:rsidRPr="00C570BC">
        <w:rPr>
          <w:rFonts w:ascii="Arial" w:eastAsia="Arial" w:hAnsi="Arial" w:cs="Arial"/>
          <w:i/>
          <w:iCs/>
          <w:color w:val="000000"/>
          <w:sz w:val="20"/>
          <w:szCs w:val="20"/>
        </w:rPr>
        <w:t xml:space="preserve"> </w:t>
      </w:r>
    </w:p>
    <w:p w14:paraId="64940D2F" w14:textId="77777777" w:rsidR="00B06388" w:rsidRDefault="00B06388" w:rsidP="00F35CCA">
      <w:pPr>
        <w:spacing w:before="20" w:after="0" w:line="240" w:lineRule="auto"/>
        <w:ind w:left="684"/>
      </w:pPr>
    </w:p>
    <w:p w14:paraId="4D73AE53" w14:textId="1ECAB345" w:rsidR="00F35CCA" w:rsidRDefault="00F35CCA" w:rsidP="00F35CCA">
      <w:pPr>
        <w:spacing w:before="20" w:after="0" w:line="240" w:lineRule="auto"/>
        <w:ind w:left="708"/>
        <w:rPr>
          <w:i/>
        </w:rPr>
      </w:pPr>
      <w:r w:rsidRPr="00B06388">
        <w:rPr>
          <w:i/>
        </w:rPr>
        <w:t>The consensus in response to this question is positive, with an overall affirmation.</w:t>
      </w:r>
    </w:p>
    <w:p w14:paraId="614C26D2" w14:textId="417A2E71" w:rsidR="00B06388" w:rsidRDefault="00B06388" w:rsidP="00F35CCA">
      <w:pPr>
        <w:spacing w:before="20" w:after="0" w:line="240" w:lineRule="auto"/>
        <w:ind w:left="708"/>
        <w:rPr>
          <w:i/>
        </w:rPr>
      </w:pPr>
    </w:p>
    <w:p w14:paraId="5E95A733" w14:textId="2C2600E0" w:rsidR="00B06388" w:rsidRPr="00C570BC" w:rsidRDefault="00B06388" w:rsidP="00C570BC">
      <w:pPr>
        <w:pStyle w:val="ListParagraph"/>
        <w:numPr>
          <w:ilvl w:val="0"/>
          <w:numId w:val="36"/>
        </w:numPr>
        <w:spacing w:before="20" w:after="0" w:line="240" w:lineRule="auto"/>
        <w:rPr>
          <w:rFonts w:ascii="Arial" w:eastAsia="Arial" w:hAnsi="Arial" w:cs="Arial"/>
          <w:iCs/>
          <w:color w:val="000000"/>
          <w:sz w:val="20"/>
          <w:szCs w:val="20"/>
        </w:rPr>
      </w:pPr>
      <w:r w:rsidRPr="00C570BC">
        <w:rPr>
          <w:rFonts w:ascii="Arial" w:eastAsia="Arial" w:hAnsi="Arial" w:cs="Arial"/>
          <w:iCs/>
          <w:color w:val="000000"/>
          <w:sz w:val="20"/>
          <w:szCs w:val="20"/>
        </w:rPr>
        <w:t xml:space="preserve">In your experience, how accessible is the built environment (for example: office entrance/exits) for individuals in need? Have you encountered any specific barriers? </w:t>
      </w:r>
    </w:p>
    <w:p w14:paraId="585606ED" w14:textId="77777777" w:rsidR="00B06388" w:rsidRDefault="00B06388" w:rsidP="00B06388">
      <w:pPr>
        <w:spacing w:before="20" w:after="0" w:line="240" w:lineRule="auto"/>
        <w:ind w:left="684"/>
        <w:rPr>
          <w:rFonts w:ascii="Arial" w:eastAsia="Arial" w:hAnsi="Arial" w:cs="Arial"/>
          <w:i/>
          <w:iCs/>
          <w:color w:val="000000"/>
          <w:sz w:val="20"/>
          <w:szCs w:val="20"/>
        </w:rPr>
      </w:pPr>
    </w:p>
    <w:p w14:paraId="03CC7AFA" w14:textId="1E0AE267" w:rsidR="00B06388" w:rsidRDefault="00B06388" w:rsidP="00B06388">
      <w:pPr>
        <w:spacing w:before="20" w:after="0" w:line="240" w:lineRule="auto"/>
        <w:ind w:left="684"/>
        <w:rPr>
          <w:rFonts w:ascii="Arial" w:eastAsia="Arial" w:hAnsi="Arial" w:cs="Arial"/>
          <w:i/>
          <w:iCs/>
          <w:color w:val="000000"/>
          <w:sz w:val="20"/>
          <w:szCs w:val="20"/>
        </w:rPr>
      </w:pPr>
      <w:r>
        <w:rPr>
          <w:rFonts w:ascii="Arial" w:eastAsia="Arial" w:hAnsi="Arial" w:cs="Arial"/>
          <w:i/>
          <w:iCs/>
          <w:color w:val="000000"/>
          <w:sz w:val="20"/>
          <w:szCs w:val="20"/>
        </w:rPr>
        <w:t xml:space="preserve">33% of respondents found that there are barriers in the built environment. </w:t>
      </w:r>
    </w:p>
    <w:p w14:paraId="07546AF6" w14:textId="61DB4C34" w:rsidR="00B06388" w:rsidRDefault="00B06388" w:rsidP="00F35CCA">
      <w:pPr>
        <w:spacing w:before="20" w:after="0" w:line="240" w:lineRule="auto"/>
        <w:ind w:left="708"/>
        <w:rPr>
          <w:i/>
        </w:rPr>
      </w:pPr>
    </w:p>
    <w:p w14:paraId="1F859421" w14:textId="258BCD7A" w:rsidR="00B06388" w:rsidRPr="00C570BC" w:rsidRDefault="00B06388" w:rsidP="00C570BC">
      <w:pPr>
        <w:pStyle w:val="ListParagraph"/>
        <w:numPr>
          <w:ilvl w:val="0"/>
          <w:numId w:val="36"/>
        </w:numPr>
        <w:spacing w:before="20" w:after="0" w:line="240" w:lineRule="auto"/>
        <w:rPr>
          <w:rFonts w:ascii="Arial" w:eastAsia="Arial" w:hAnsi="Arial" w:cs="Arial"/>
          <w:iCs/>
          <w:color w:val="000000"/>
          <w:sz w:val="20"/>
          <w:szCs w:val="20"/>
        </w:rPr>
      </w:pPr>
      <w:r w:rsidRPr="00C570BC">
        <w:rPr>
          <w:rFonts w:ascii="Arial" w:eastAsia="Arial" w:hAnsi="Arial" w:cs="Arial"/>
          <w:iCs/>
          <w:color w:val="000000"/>
          <w:sz w:val="20"/>
          <w:szCs w:val="20"/>
        </w:rPr>
        <w:t>When it comes to information and communication technologies (for example: availability of accessible formats), do you feel that they are sufficiently accessible for individuals in need? Please provide any example of challenges you have faced.</w:t>
      </w:r>
    </w:p>
    <w:p w14:paraId="4F3AF15D" w14:textId="77777777" w:rsidR="00B06388" w:rsidRDefault="00B06388" w:rsidP="00B06388">
      <w:pPr>
        <w:spacing w:before="20" w:after="0" w:line="240" w:lineRule="auto"/>
        <w:ind w:left="708"/>
        <w:rPr>
          <w:rFonts w:ascii="Arial" w:eastAsia="Arial" w:hAnsi="Arial" w:cs="Arial"/>
          <w:iCs/>
          <w:color w:val="000000"/>
          <w:sz w:val="20"/>
          <w:szCs w:val="20"/>
        </w:rPr>
      </w:pPr>
    </w:p>
    <w:p w14:paraId="71F6EF3D" w14:textId="5B9B6E24" w:rsidR="00B06388" w:rsidRPr="00EE6AF3" w:rsidRDefault="00B06388" w:rsidP="00EE6AF3">
      <w:pPr>
        <w:spacing w:before="20" w:after="0" w:line="240" w:lineRule="auto"/>
        <w:ind w:left="684"/>
        <w:rPr>
          <w:rFonts w:ascii="Arial" w:eastAsia="Arial" w:hAnsi="Arial" w:cs="Arial"/>
          <w:i/>
          <w:iCs/>
          <w:color w:val="000000"/>
          <w:sz w:val="20"/>
          <w:szCs w:val="20"/>
        </w:rPr>
      </w:pPr>
      <w:r w:rsidRPr="00EE6AF3">
        <w:rPr>
          <w:rFonts w:ascii="Arial" w:eastAsia="Arial" w:hAnsi="Arial" w:cs="Arial"/>
          <w:i/>
          <w:iCs/>
          <w:color w:val="000000"/>
          <w:sz w:val="20"/>
          <w:szCs w:val="20"/>
        </w:rPr>
        <w:t>The consensus in response to this question is positive, with an overall affirmation.</w:t>
      </w:r>
    </w:p>
    <w:p w14:paraId="74DD53C9" w14:textId="69E437C2" w:rsidR="00B06388" w:rsidRDefault="00B06388" w:rsidP="00B06388">
      <w:pPr>
        <w:spacing w:before="20" w:after="0" w:line="240" w:lineRule="auto"/>
        <w:ind w:left="708"/>
        <w:rPr>
          <w:rFonts w:ascii="Arial" w:eastAsia="Arial" w:hAnsi="Arial" w:cs="Arial"/>
          <w:iCs/>
          <w:color w:val="000000"/>
          <w:sz w:val="20"/>
          <w:szCs w:val="20"/>
        </w:rPr>
      </w:pPr>
    </w:p>
    <w:p w14:paraId="3AE50BD4" w14:textId="77010D93" w:rsidR="00B06388" w:rsidRPr="00C570BC" w:rsidRDefault="00B06388" w:rsidP="00C570BC">
      <w:pPr>
        <w:pStyle w:val="ListParagraph"/>
        <w:numPr>
          <w:ilvl w:val="0"/>
          <w:numId w:val="36"/>
        </w:numPr>
        <w:spacing w:before="20" w:after="0" w:line="240" w:lineRule="auto"/>
        <w:rPr>
          <w:rFonts w:ascii="Arial" w:eastAsia="Arial" w:hAnsi="Arial" w:cs="Arial"/>
          <w:iCs/>
          <w:color w:val="000000"/>
          <w:sz w:val="20"/>
          <w:szCs w:val="20"/>
        </w:rPr>
      </w:pPr>
      <w:r w:rsidRPr="00C570BC">
        <w:rPr>
          <w:rFonts w:ascii="Arial" w:eastAsia="Arial" w:hAnsi="Arial" w:cs="Arial"/>
          <w:iCs/>
          <w:color w:val="000000"/>
          <w:sz w:val="20"/>
          <w:szCs w:val="20"/>
        </w:rPr>
        <w:t>Have you encountered any communication barriers (other than information and communication technologies) while working at home or in a hybrid working mode? If so, could you share some details?</w:t>
      </w:r>
    </w:p>
    <w:p w14:paraId="31CC4BC6" w14:textId="77777777" w:rsidR="00B06388" w:rsidRDefault="00B06388" w:rsidP="00B06388">
      <w:pPr>
        <w:spacing w:before="20" w:after="0" w:line="240" w:lineRule="auto"/>
        <w:ind w:left="684"/>
        <w:rPr>
          <w:rFonts w:ascii="Arial" w:eastAsia="Arial" w:hAnsi="Arial" w:cs="Arial"/>
          <w:i/>
          <w:iCs/>
          <w:color w:val="000000"/>
          <w:sz w:val="20"/>
          <w:szCs w:val="20"/>
        </w:rPr>
      </w:pPr>
    </w:p>
    <w:p w14:paraId="7539515B" w14:textId="79613474" w:rsidR="00B06388" w:rsidRDefault="00B06388" w:rsidP="00B06388">
      <w:pPr>
        <w:spacing w:before="20" w:after="0" w:line="240" w:lineRule="auto"/>
        <w:ind w:left="684"/>
        <w:rPr>
          <w:rFonts w:ascii="Arial" w:eastAsia="Arial" w:hAnsi="Arial" w:cs="Arial"/>
          <w:i/>
          <w:iCs/>
          <w:color w:val="000000"/>
          <w:sz w:val="20"/>
          <w:szCs w:val="20"/>
        </w:rPr>
      </w:pPr>
      <w:r>
        <w:rPr>
          <w:rFonts w:ascii="Arial" w:eastAsia="Arial" w:hAnsi="Arial" w:cs="Arial"/>
          <w:i/>
          <w:iCs/>
          <w:color w:val="000000"/>
          <w:sz w:val="20"/>
          <w:szCs w:val="20"/>
        </w:rPr>
        <w:t xml:space="preserve">17% of respondents found that there are barriers in the communication. </w:t>
      </w:r>
    </w:p>
    <w:p w14:paraId="21263111" w14:textId="77777777" w:rsidR="00C570BC" w:rsidRDefault="00C570BC" w:rsidP="00B06388">
      <w:pPr>
        <w:spacing w:before="20" w:after="0" w:line="240" w:lineRule="auto"/>
        <w:ind w:left="684"/>
        <w:rPr>
          <w:rFonts w:ascii="Arial" w:eastAsia="Arial" w:hAnsi="Arial" w:cs="Arial"/>
          <w:i/>
          <w:iCs/>
          <w:color w:val="000000"/>
          <w:sz w:val="20"/>
          <w:szCs w:val="20"/>
        </w:rPr>
      </w:pPr>
    </w:p>
    <w:p w14:paraId="625F86B7" w14:textId="0E9B4858" w:rsidR="00EE6AF3" w:rsidRPr="00C570BC" w:rsidRDefault="00EE6AF3" w:rsidP="00C570BC">
      <w:pPr>
        <w:pStyle w:val="ListParagraph"/>
        <w:numPr>
          <w:ilvl w:val="0"/>
          <w:numId w:val="36"/>
        </w:numPr>
        <w:spacing w:before="20" w:after="0" w:line="240" w:lineRule="auto"/>
        <w:rPr>
          <w:rFonts w:ascii="Arial" w:eastAsia="Arial" w:hAnsi="Arial" w:cs="Arial"/>
          <w:iCs/>
          <w:color w:val="000000"/>
          <w:sz w:val="20"/>
          <w:szCs w:val="20"/>
        </w:rPr>
      </w:pPr>
      <w:r w:rsidRPr="00C570BC">
        <w:rPr>
          <w:rFonts w:ascii="Arial" w:eastAsia="Arial" w:hAnsi="Arial" w:cs="Arial"/>
          <w:iCs/>
          <w:color w:val="000000"/>
          <w:sz w:val="20"/>
          <w:szCs w:val="20"/>
        </w:rPr>
        <w:t>How would you rate the procurement of goods, services, and facilities in terms of accessibility for persons in need? Are there any areas that need improvement?</w:t>
      </w:r>
    </w:p>
    <w:p w14:paraId="46EF6497" w14:textId="77777777" w:rsidR="00EE6AF3" w:rsidRDefault="00EE6AF3" w:rsidP="00EE6AF3">
      <w:pPr>
        <w:spacing w:before="20" w:after="0" w:line="240" w:lineRule="auto"/>
        <w:ind w:left="708"/>
        <w:rPr>
          <w:rFonts w:ascii="Arial" w:eastAsia="Arial" w:hAnsi="Arial" w:cs="Arial"/>
          <w:iCs/>
          <w:color w:val="000000"/>
          <w:sz w:val="20"/>
          <w:szCs w:val="20"/>
        </w:rPr>
      </w:pPr>
    </w:p>
    <w:p w14:paraId="5B134D63" w14:textId="529E113F" w:rsidR="00EE6AF3" w:rsidRDefault="00EE6AF3" w:rsidP="00EE6AF3">
      <w:pPr>
        <w:spacing w:before="20" w:after="0" w:line="240" w:lineRule="auto"/>
        <w:ind w:left="684"/>
        <w:rPr>
          <w:rFonts w:ascii="Arial" w:eastAsia="Arial" w:hAnsi="Arial" w:cs="Arial"/>
          <w:i/>
          <w:iCs/>
          <w:color w:val="000000"/>
          <w:sz w:val="20"/>
          <w:szCs w:val="20"/>
        </w:rPr>
      </w:pPr>
      <w:r w:rsidRPr="00EE6AF3">
        <w:rPr>
          <w:rFonts w:ascii="Arial" w:eastAsia="Arial" w:hAnsi="Arial" w:cs="Arial"/>
          <w:i/>
          <w:iCs/>
          <w:color w:val="000000"/>
          <w:sz w:val="20"/>
          <w:szCs w:val="20"/>
        </w:rPr>
        <w:t>The consensus in response to this question is positive, with an overall affirmation.</w:t>
      </w:r>
    </w:p>
    <w:p w14:paraId="1508916E" w14:textId="04BFDFE3" w:rsidR="00C07D95" w:rsidRDefault="00C07D95" w:rsidP="00EE6AF3">
      <w:pPr>
        <w:spacing w:before="20" w:after="0" w:line="240" w:lineRule="auto"/>
        <w:ind w:left="684"/>
        <w:rPr>
          <w:rFonts w:ascii="Arial" w:eastAsia="Arial" w:hAnsi="Arial" w:cs="Arial"/>
          <w:i/>
          <w:iCs/>
          <w:color w:val="000000"/>
          <w:sz w:val="20"/>
          <w:szCs w:val="20"/>
        </w:rPr>
      </w:pPr>
    </w:p>
    <w:p w14:paraId="2E6E57C9" w14:textId="4306CBA0" w:rsidR="00C07D95" w:rsidRPr="00C570BC" w:rsidRDefault="00C07D95" w:rsidP="00C570BC">
      <w:pPr>
        <w:pStyle w:val="ListParagraph"/>
        <w:numPr>
          <w:ilvl w:val="0"/>
          <w:numId w:val="36"/>
        </w:numPr>
        <w:spacing w:before="20" w:after="0" w:line="240" w:lineRule="auto"/>
        <w:rPr>
          <w:rFonts w:ascii="Arial" w:eastAsia="Arial" w:hAnsi="Arial" w:cs="Arial"/>
          <w:iCs/>
          <w:color w:val="000000"/>
          <w:sz w:val="20"/>
          <w:szCs w:val="20"/>
        </w:rPr>
      </w:pPr>
      <w:r w:rsidRPr="00C570BC">
        <w:rPr>
          <w:rFonts w:ascii="Arial" w:eastAsia="Arial" w:hAnsi="Arial" w:cs="Arial"/>
          <w:iCs/>
          <w:color w:val="000000"/>
          <w:sz w:val="20"/>
          <w:szCs w:val="20"/>
        </w:rPr>
        <w:t xml:space="preserve">Do you feel that the design and delivery of programs and services adequately consider the needs of persons in need? If not, what changes would you recommend? </w:t>
      </w:r>
    </w:p>
    <w:p w14:paraId="4FFCC069" w14:textId="7DA51A2C" w:rsidR="00C07D95" w:rsidRDefault="00C07D95" w:rsidP="00EE6AF3">
      <w:pPr>
        <w:spacing w:before="20" w:after="0" w:line="240" w:lineRule="auto"/>
        <w:ind w:left="684"/>
        <w:rPr>
          <w:rFonts w:ascii="Arial" w:eastAsia="Arial" w:hAnsi="Arial" w:cs="Arial"/>
          <w:i/>
          <w:iCs/>
          <w:color w:val="000000"/>
          <w:sz w:val="20"/>
          <w:szCs w:val="20"/>
        </w:rPr>
      </w:pPr>
    </w:p>
    <w:p w14:paraId="41EA1487" w14:textId="419FDD50" w:rsidR="00C07D95" w:rsidRPr="00EE6AF3" w:rsidRDefault="00C07D95" w:rsidP="00EE6AF3">
      <w:pPr>
        <w:spacing w:before="20" w:after="0" w:line="240" w:lineRule="auto"/>
        <w:ind w:left="684"/>
        <w:rPr>
          <w:rFonts w:ascii="Arial" w:eastAsia="Arial" w:hAnsi="Arial" w:cs="Arial"/>
          <w:i/>
          <w:iCs/>
          <w:color w:val="000000"/>
          <w:sz w:val="20"/>
          <w:szCs w:val="20"/>
        </w:rPr>
      </w:pPr>
      <w:r w:rsidRPr="00EE6AF3">
        <w:rPr>
          <w:rFonts w:ascii="Arial" w:eastAsia="Arial" w:hAnsi="Arial" w:cs="Arial"/>
          <w:i/>
          <w:iCs/>
          <w:color w:val="000000"/>
          <w:sz w:val="20"/>
          <w:szCs w:val="20"/>
        </w:rPr>
        <w:t>The consensus in response to this question is positive, with an overall affirmation</w:t>
      </w:r>
      <w:r w:rsidR="00581758">
        <w:rPr>
          <w:rFonts w:ascii="Arial" w:eastAsia="Arial" w:hAnsi="Arial" w:cs="Arial"/>
          <w:i/>
          <w:iCs/>
          <w:color w:val="000000"/>
          <w:sz w:val="20"/>
          <w:szCs w:val="20"/>
        </w:rPr>
        <w:t>.</w:t>
      </w:r>
    </w:p>
    <w:p w14:paraId="58D6725C" w14:textId="77777777" w:rsidR="00EE6AF3" w:rsidRDefault="00EE6AF3" w:rsidP="00EE6AF3">
      <w:pPr>
        <w:spacing w:before="20" w:after="0" w:line="240" w:lineRule="auto"/>
        <w:ind w:left="708"/>
        <w:rPr>
          <w:rFonts w:ascii="Arial" w:eastAsia="Arial" w:hAnsi="Arial" w:cs="Arial"/>
          <w:iCs/>
          <w:color w:val="000000"/>
          <w:sz w:val="20"/>
          <w:szCs w:val="20"/>
        </w:rPr>
      </w:pPr>
    </w:p>
    <w:p w14:paraId="5693E246" w14:textId="37E05182" w:rsidR="00C1796C" w:rsidRDefault="00E03067" w:rsidP="00373114">
      <w:pPr>
        <w:spacing w:before="20" w:after="0" w:line="240" w:lineRule="auto"/>
        <w:rPr>
          <w:rFonts w:ascii="Arial" w:eastAsia="Arial" w:hAnsi="Arial" w:cs="Arial"/>
          <w:color w:val="000000"/>
          <w:sz w:val="20"/>
          <w:szCs w:val="20"/>
        </w:rPr>
      </w:pPr>
      <w:r>
        <w:rPr>
          <w:rFonts w:ascii="Arial" w:eastAsia="Arial" w:hAnsi="Arial" w:cs="Arial"/>
          <w:color w:val="000000"/>
          <w:sz w:val="20"/>
          <w:szCs w:val="20"/>
        </w:rPr>
        <w:t xml:space="preserve">Through this consultation process, </w:t>
      </w:r>
      <w:r w:rsidR="00A6045D">
        <w:rPr>
          <w:rFonts w:ascii="Arial" w:eastAsia="Arial" w:hAnsi="Arial" w:cs="Arial"/>
          <w:color w:val="000000"/>
          <w:sz w:val="20"/>
          <w:szCs w:val="20"/>
        </w:rPr>
        <w:t>the company has identified areas for improvement in both the built environment and communication aspects concerning accessibility</w:t>
      </w:r>
      <w:r>
        <w:rPr>
          <w:rFonts w:ascii="Arial" w:eastAsia="Arial" w:hAnsi="Arial" w:cs="Arial"/>
          <w:color w:val="000000"/>
          <w:sz w:val="20"/>
          <w:szCs w:val="20"/>
        </w:rPr>
        <w:t>. The company intends to address these issues on a short-</w:t>
      </w:r>
      <w:r>
        <w:rPr>
          <w:color w:val="000000"/>
          <w:sz w:val="24"/>
          <w:szCs w:val="24"/>
        </w:rPr>
        <w:t xml:space="preserve"> </w:t>
      </w:r>
      <w:r>
        <w:rPr>
          <w:rFonts w:ascii="Arial" w:eastAsia="Arial" w:hAnsi="Arial" w:cs="Arial"/>
          <w:color w:val="000000"/>
          <w:sz w:val="20"/>
          <w:szCs w:val="20"/>
        </w:rPr>
        <w:t xml:space="preserve">and long-term basis, as identified in each respective section of this </w:t>
      </w:r>
      <w:r w:rsidR="00373114">
        <w:rPr>
          <w:rFonts w:ascii="Arial" w:eastAsia="Arial" w:hAnsi="Arial" w:cs="Arial"/>
          <w:color w:val="000000"/>
          <w:sz w:val="20"/>
          <w:szCs w:val="20"/>
        </w:rPr>
        <w:t>accessibility plan.</w:t>
      </w:r>
    </w:p>
    <w:p w14:paraId="33158BD6" w14:textId="77777777" w:rsidR="00C1796C" w:rsidRDefault="00E03067">
      <w:pPr>
        <w:spacing w:before="20" w:after="0" w:line="240" w:lineRule="auto"/>
      </w:pPr>
      <w:r>
        <w:rPr>
          <w:color w:val="000000"/>
          <w:sz w:val="24"/>
          <w:szCs w:val="24"/>
        </w:rPr>
        <w:t> </w:t>
      </w:r>
    </w:p>
    <w:p w14:paraId="5CA271A0" w14:textId="77777777" w:rsidR="00C1796C" w:rsidRDefault="00E03067">
      <w:pPr>
        <w:spacing w:before="20" w:after="0" w:line="240" w:lineRule="auto"/>
      </w:pPr>
      <w:r>
        <w:rPr>
          <w:rFonts w:ascii="Tahoma" w:eastAsia="Tahoma" w:hAnsi="Tahoma" w:cs="Tahoma"/>
          <w:color w:val="000000"/>
          <w:sz w:val="26"/>
          <w:szCs w:val="26"/>
        </w:rPr>
        <w:t>Industry-Specific Requirements</w:t>
      </w:r>
    </w:p>
    <w:p w14:paraId="05CFD3BA" w14:textId="3E5C59D8" w:rsidR="00491A3D" w:rsidRDefault="00E03067" w:rsidP="00AF15A5">
      <w:pPr>
        <w:spacing w:before="20" w:after="0" w:line="240" w:lineRule="auto"/>
      </w:pPr>
      <w:r>
        <w:rPr>
          <w:color w:val="000000"/>
          <w:sz w:val="24"/>
          <w:szCs w:val="24"/>
        </w:rPr>
        <w:t> </w:t>
      </w:r>
    </w:p>
    <w:p w14:paraId="7F5FCBBB" w14:textId="2AB5CC46" w:rsidR="00AF15A5" w:rsidRDefault="00AF15A5" w:rsidP="00AF15A5">
      <w:pPr>
        <w:spacing w:before="20" w:after="0" w:line="240" w:lineRule="auto"/>
      </w:pPr>
      <w:r>
        <w:rPr>
          <w:rFonts w:ascii="Arial" w:eastAsia="Arial" w:hAnsi="Arial" w:cs="Arial"/>
          <w:color w:val="000000"/>
          <w:sz w:val="20"/>
          <w:szCs w:val="20"/>
        </w:rPr>
        <w:t>DependableIT Group Inc. is regulated under the Telecommunication Act.</w:t>
      </w:r>
      <w:r>
        <w:rPr>
          <w:color w:val="000000"/>
          <w:sz w:val="24"/>
          <w:szCs w:val="24"/>
        </w:rPr>
        <w:t xml:space="preserve"> </w:t>
      </w:r>
      <w:r>
        <w:rPr>
          <w:rFonts w:ascii="Arial" w:eastAsia="Arial" w:hAnsi="Arial" w:cs="Arial"/>
          <w:color w:val="000000"/>
          <w:sz w:val="20"/>
          <w:szCs w:val="20"/>
        </w:rPr>
        <w:t>In addition to the information outlined in the sections above, the company is committed to ensuring</w:t>
      </w:r>
      <w:r>
        <w:rPr>
          <w:color w:val="000000"/>
          <w:sz w:val="24"/>
          <w:szCs w:val="24"/>
        </w:rPr>
        <w:t xml:space="preserve"> </w:t>
      </w:r>
      <w:r>
        <w:rPr>
          <w:rFonts w:ascii="Arial" w:eastAsia="Arial" w:hAnsi="Arial" w:cs="Arial"/>
          <w:color w:val="000000"/>
          <w:sz w:val="20"/>
          <w:szCs w:val="20"/>
        </w:rPr>
        <w:t>accessibility through the following:</w:t>
      </w:r>
    </w:p>
    <w:p w14:paraId="1917CC55" w14:textId="77777777" w:rsidR="00AF15A5" w:rsidRDefault="00AF15A5" w:rsidP="00AF15A5">
      <w:pPr>
        <w:spacing w:before="20" w:after="0" w:line="240" w:lineRule="auto"/>
      </w:pPr>
      <w:r>
        <w:rPr>
          <w:color w:val="000000"/>
          <w:sz w:val="24"/>
          <w:szCs w:val="24"/>
        </w:rPr>
        <w:t> </w:t>
      </w:r>
    </w:p>
    <w:p w14:paraId="791E3444" w14:textId="227BD5E6" w:rsidR="00AF15A5" w:rsidRPr="00C570BC" w:rsidRDefault="00AF15A5" w:rsidP="00C570BC">
      <w:pPr>
        <w:pStyle w:val="ListParagraph"/>
        <w:numPr>
          <w:ilvl w:val="0"/>
          <w:numId w:val="36"/>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Conditions under section 24 or 24.1 of the Telecommunications Act</w:t>
      </w:r>
    </w:p>
    <w:p w14:paraId="2EC7FC1D" w14:textId="433F9B17" w:rsidR="00AF15A5" w:rsidRPr="00C570BC" w:rsidRDefault="00AF15A5" w:rsidP="00C570BC">
      <w:pPr>
        <w:pStyle w:val="ListParagraph"/>
        <w:numPr>
          <w:ilvl w:val="0"/>
          <w:numId w:val="36"/>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 xml:space="preserve">Provisions of any Regulations made under the Telecommunications Act </w:t>
      </w:r>
    </w:p>
    <w:p w14:paraId="2EAF0A66" w14:textId="517B69E1" w:rsidR="00AF15A5" w:rsidRDefault="00AF15A5" w:rsidP="00AF15A5">
      <w:pPr>
        <w:spacing w:before="20" w:after="0" w:line="240" w:lineRule="auto"/>
      </w:pPr>
      <w:r>
        <w:rPr>
          <w:color w:val="000000"/>
          <w:sz w:val="24"/>
          <w:szCs w:val="24"/>
        </w:rPr>
        <w:t>  </w:t>
      </w:r>
    </w:p>
    <w:p w14:paraId="786420F3" w14:textId="7FC9CEA6" w:rsidR="00AF15A5" w:rsidRDefault="00AF15A5" w:rsidP="00AF15A5">
      <w:pPr>
        <w:spacing w:before="20" w:after="0" w:line="240" w:lineRule="auto"/>
      </w:pPr>
      <w:r>
        <w:rPr>
          <w:rFonts w:ascii="Arial" w:eastAsia="Arial" w:hAnsi="Arial" w:cs="Arial"/>
          <w:color w:val="000000"/>
          <w:sz w:val="20"/>
          <w:szCs w:val="20"/>
        </w:rPr>
        <w:t>The company remains committed to addressing existing barriers and preventing</w:t>
      </w:r>
      <w:r>
        <w:rPr>
          <w:color w:val="000000"/>
          <w:sz w:val="24"/>
          <w:szCs w:val="24"/>
        </w:rPr>
        <w:t xml:space="preserve"> </w:t>
      </w:r>
      <w:r>
        <w:rPr>
          <w:rFonts w:ascii="Arial" w:eastAsia="Arial" w:hAnsi="Arial" w:cs="Arial"/>
          <w:color w:val="000000"/>
          <w:sz w:val="20"/>
          <w:szCs w:val="20"/>
        </w:rPr>
        <w:t>new barriers in relation to</w:t>
      </w:r>
      <w:r>
        <w:rPr>
          <w:color w:val="000000"/>
          <w:sz w:val="24"/>
          <w:szCs w:val="24"/>
        </w:rPr>
        <w:t xml:space="preserve"> </w:t>
      </w:r>
      <w:r>
        <w:rPr>
          <w:rFonts w:ascii="Arial" w:eastAsia="Arial" w:hAnsi="Arial" w:cs="Arial"/>
          <w:color w:val="000000"/>
          <w:sz w:val="20"/>
          <w:szCs w:val="20"/>
        </w:rPr>
        <w:t>these specific areas. After a thorough review of the</w:t>
      </w:r>
      <w:r>
        <w:rPr>
          <w:color w:val="000000"/>
          <w:sz w:val="24"/>
          <w:szCs w:val="24"/>
        </w:rPr>
        <w:t xml:space="preserve"> </w:t>
      </w:r>
      <w:r>
        <w:rPr>
          <w:rFonts w:ascii="Arial" w:eastAsia="Arial" w:hAnsi="Arial" w:cs="Arial"/>
          <w:color w:val="000000"/>
          <w:sz w:val="20"/>
          <w:szCs w:val="20"/>
        </w:rPr>
        <w:t>policies, programs,</w:t>
      </w:r>
      <w:r>
        <w:rPr>
          <w:color w:val="000000"/>
          <w:sz w:val="24"/>
          <w:szCs w:val="24"/>
        </w:rPr>
        <w:t xml:space="preserve"> </w:t>
      </w:r>
      <w:r>
        <w:rPr>
          <w:rFonts w:ascii="Arial" w:eastAsia="Arial" w:hAnsi="Arial" w:cs="Arial"/>
          <w:color w:val="000000"/>
          <w:sz w:val="20"/>
          <w:szCs w:val="20"/>
        </w:rPr>
        <w:t>practices, and services,</w:t>
      </w:r>
      <w:r>
        <w:rPr>
          <w:color w:val="000000"/>
          <w:sz w:val="24"/>
          <w:szCs w:val="24"/>
        </w:rPr>
        <w:t xml:space="preserve"> </w:t>
      </w:r>
      <w:r>
        <w:rPr>
          <w:rFonts w:ascii="Arial" w:eastAsia="Arial" w:hAnsi="Arial" w:cs="Arial"/>
          <w:color w:val="000000"/>
          <w:sz w:val="20"/>
          <w:szCs w:val="20"/>
        </w:rPr>
        <w:t>and through feedback and consultations,</w:t>
      </w:r>
      <w:r>
        <w:rPr>
          <w:color w:val="000000"/>
          <w:sz w:val="24"/>
          <w:szCs w:val="24"/>
        </w:rPr>
        <w:t xml:space="preserve"> </w:t>
      </w:r>
      <w:r>
        <w:rPr>
          <w:rFonts w:ascii="Arial" w:eastAsia="Arial" w:hAnsi="Arial" w:cs="Arial"/>
          <w:color w:val="000000"/>
          <w:sz w:val="20"/>
          <w:szCs w:val="20"/>
        </w:rPr>
        <w:t>the</w:t>
      </w:r>
      <w:r>
        <w:rPr>
          <w:color w:val="000000"/>
          <w:sz w:val="24"/>
          <w:szCs w:val="24"/>
        </w:rPr>
        <w:t xml:space="preserve"> </w:t>
      </w:r>
      <w:r>
        <w:rPr>
          <w:rFonts w:ascii="Arial" w:eastAsia="Arial" w:hAnsi="Arial" w:cs="Arial"/>
          <w:color w:val="000000"/>
          <w:sz w:val="20"/>
          <w:szCs w:val="20"/>
        </w:rPr>
        <w:t>following barriers were identified that continue to exist</w:t>
      </w:r>
      <w:r>
        <w:rPr>
          <w:color w:val="000000"/>
          <w:sz w:val="24"/>
          <w:szCs w:val="24"/>
        </w:rPr>
        <w:t xml:space="preserve"> </w:t>
      </w:r>
      <w:r>
        <w:rPr>
          <w:rFonts w:ascii="Arial" w:eastAsia="Arial" w:hAnsi="Arial" w:cs="Arial"/>
          <w:color w:val="000000"/>
          <w:sz w:val="20"/>
          <w:szCs w:val="20"/>
        </w:rPr>
        <w:t>in</w:t>
      </w:r>
      <w:r>
        <w:rPr>
          <w:color w:val="000000"/>
          <w:sz w:val="24"/>
          <w:szCs w:val="24"/>
        </w:rPr>
        <w:t xml:space="preserve"> </w:t>
      </w:r>
      <w:r>
        <w:rPr>
          <w:rFonts w:ascii="Arial" w:eastAsia="Arial" w:hAnsi="Arial" w:cs="Arial"/>
          <w:color w:val="000000"/>
          <w:sz w:val="20"/>
          <w:szCs w:val="20"/>
        </w:rPr>
        <w:t>relation to</w:t>
      </w:r>
      <w:r>
        <w:rPr>
          <w:color w:val="000000"/>
          <w:sz w:val="24"/>
          <w:szCs w:val="24"/>
        </w:rPr>
        <w:t xml:space="preserve"> </w:t>
      </w:r>
      <w:r>
        <w:rPr>
          <w:rFonts w:ascii="Arial" w:eastAsia="Arial" w:hAnsi="Arial" w:cs="Arial"/>
          <w:color w:val="000000"/>
          <w:sz w:val="20"/>
          <w:szCs w:val="20"/>
        </w:rPr>
        <w:t>the company’s specific obligations under the</w:t>
      </w:r>
      <w:r>
        <w:rPr>
          <w:color w:val="000000"/>
          <w:sz w:val="24"/>
          <w:szCs w:val="24"/>
        </w:rPr>
        <w:t xml:space="preserve"> </w:t>
      </w:r>
      <w:r>
        <w:rPr>
          <w:rFonts w:ascii="Arial" w:eastAsia="Arial" w:hAnsi="Arial" w:cs="Arial"/>
          <w:color w:val="000000"/>
          <w:sz w:val="20"/>
          <w:szCs w:val="20"/>
        </w:rPr>
        <w:t xml:space="preserve">Telecommunications Act: </w:t>
      </w:r>
    </w:p>
    <w:p w14:paraId="3450F234" w14:textId="4912BF85" w:rsidR="00AF15A5" w:rsidRPr="00C570BC" w:rsidRDefault="00540BBE" w:rsidP="00C570BC">
      <w:pPr>
        <w:pStyle w:val="ListParagraph"/>
        <w:numPr>
          <w:ilvl w:val="0"/>
          <w:numId w:val="36"/>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Blind or partially sighted participants noted barriers to websites, service support and equipment.</w:t>
      </w:r>
    </w:p>
    <w:p w14:paraId="6A630213" w14:textId="7353895C" w:rsidR="00540BBE" w:rsidRDefault="00540BBE" w:rsidP="00AF15A5">
      <w:pPr>
        <w:spacing w:before="20" w:after="0" w:line="240" w:lineRule="auto"/>
        <w:ind w:left="684"/>
        <w:rPr>
          <w:rFonts w:ascii="Arial" w:eastAsia="Arial" w:hAnsi="Arial" w:cs="Arial"/>
          <w:color w:val="000000"/>
          <w:sz w:val="20"/>
          <w:szCs w:val="20"/>
        </w:rPr>
      </w:pPr>
    </w:p>
    <w:p w14:paraId="5E713649" w14:textId="28FF3C96" w:rsidR="00540BBE" w:rsidRPr="00C570BC" w:rsidRDefault="00540BBE" w:rsidP="00C570BC">
      <w:pPr>
        <w:pStyle w:val="ListParagraph"/>
        <w:numPr>
          <w:ilvl w:val="0"/>
          <w:numId w:val="36"/>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Service representatives were not aware of the type of equipment for customers with disabilities and or how to adjust equipment in order to make it accessible.</w:t>
      </w:r>
    </w:p>
    <w:p w14:paraId="20688C56" w14:textId="4CB5BBA4" w:rsidR="00AF15A5" w:rsidRDefault="00AF15A5" w:rsidP="00AF15A5">
      <w:pPr>
        <w:spacing w:before="20" w:after="0" w:line="240" w:lineRule="auto"/>
      </w:pPr>
    </w:p>
    <w:p w14:paraId="3F87608A" w14:textId="77777777" w:rsidR="00540BBE" w:rsidRDefault="00540BBE" w:rsidP="00540BBE">
      <w:pPr>
        <w:spacing w:before="20" w:after="0" w:line="240" w:lineRule="auto"/>
      </w:pPr>
      <w:r>
        <w:rPr>
          <w:rFonts w:ascii="Arial" w:eastAsia="Arial" w:hAnsi="Arial" w:cs="Arial"/>
          <w:color w:val="000000"/>
          <w:sz w:val="20"/>
          <w:szCs w:val="20"/>
        </w:rPr>
        <w:t>The company will take the following actions in the short term and ongoing to address this identified barrier.</w:t>
      </w:r>
    </w:p>
    <w:p w14:paraId="478F66EC" w14:textId="77777777" w:rsidR="00540BBE" w:rsidRDefault="00540BBE" w:rsidP="00540BBE">
      <w:pPr>
        <w:spacing w:before="20" w:after="0" w:line="240" w:lineRule="auto"/>
      </w:pPr>
      <w:r>
        <w:rPr>
          <w:color w:val="000000"/>
          <w:sz w:val="24"/>
          <w:szCs w:val="24"/>
        </w:rPr>
        <w:t> </w:t>
      </w:r>
    </w:p>
    <w:p w14:paraId="636C4EF0" w14:textId="75E0D3B8" w:rsidR="00540BBE" w:rsidRPr="00C570BC" w:rsidRDefault="00540BBE" w:rsidP="00C570BC">
      <w:pPr>
        <w:pStyle w:val="ListParagraph"/>
        <w:numPr>
          <w:ilvl w:val="0"/>
          <w:numId w:val="36"/>
        </w:numPr>
        <w:spacing w:before="20" w:after="0" w:line="240" w:lineRule="auto"/>
        <w:rPr>
          <w:rFonts w:ascii="Arial" w:eastAsia="Arial" w:hAnsi="Arial" w:cs="Arial"/>
          <w:color w:val="000000"/>
          <w:sz w:val="20"/>
          <w:szCs w:val="20"/>
        </w:rPr>
      </w:pPr>
      <w:r w:rsidRPr="00C570BC">
        <w:rPr>
          <w:rFonts w:ascii="Arial" w:eastAsia="Arial" w:hAnsi="Arial" w:cs="Arial"/>
          <w:color w:val="000000"/>
          <w:sz w:val="20"/>
          <w:szCs w:val="20"/>
        </w:rPr>
        <w:t>Continue to evaluate current policies, processes and tools to improve accessibility.</w:t>
      </w:r>
    </w:p>
    <w:p w14:paraId="5378363E" w14:textId="4EAA1C5D" w:rsidR="00540BBE" w:rsidRPr="005518B4" w:rsidRDefault="00540BBE" w:rsidP="005518B4">
      <w:pPr>
        <w:pStyle w:val="ListParagraph"/>
        <w:numPr>
          <w:ilvl w:val="0"/>
          <w:numId w:val="36"/>
        </w:numPr>
        <w:spacing w:before="20" w:after="0" w:line="240" w:lineRule="auto"/>
        <w:rPr>
          <w:rFonts w:ascii="Arial" w:eastAsia="Arial" w:hAnsi="Arial" w:cs="Arial"/>
          <w:color w:val="000000"/>
          <w:sz w:val="20"/>
          <w:szCs w:val="20"/>
        </w:rPr>
      </w:pPr>
      <w:r w:rsidRPr="005518B4">
        <w:rPr>
          <w:rFonts w:ascii="Arial" w:eastAsia="Arial" w:hAnsi="Arial" w:cs="Arial"/>
          <w:color w:val="000000"/>
          <w:sz w:val="20"/>
          <w:szCs w:val="20"/>
        </w:rPr>
        <w:t>Training of sales/customer services representatives regarding rights and responsibilities under the Internet Code must cover accessibility needs.</w:t>
      </w:r>
    </w:p>
    <w:p w14:paraId="2A737E00" w14:textId="77777777" w:rsidR="00540BBE" w:rsidRPr="005518B4" w:rsidRDefault="00540BBE" w:rsidP="005518B4">
      <w:pPr>
        <w:pStyle w:val="ListParagraph"/>
        <w:numPr>
          <w:ilvl w:val="0"/>
          <w:numId w:val="36"/>
        </w:numPr>
        <w:spacing w:before="20" w:after="0" w:line="240" w:lineRule="auto"/>
        <w:rPr>
          <w:rFonts w:ascii="Arial" w:eastAsia="Arial" w:hAnsi="Arial" w:cs="Arial"/>
          <w:color w:val="000000"/>
          <w:sz w:val="20"/>
          <w:szCs w:val="20"/>
        </w:rPr>
      </w:pPr>
      <w:r w:rsidRPr="005518B4">
        <w:rPr>
          <w:rFonts w:ascii="Arial" w:eastAsia="Arial" w:hAnsi="Arial" w:cs="Arial"/>
          <w:color w:val="000000"/>
          <w:sz w:val="20"/>
          <w:szCs w:val="20"/>
        </w:rPr>
        <w:t>A regulated telecommunications entity must make available, upon request, its accessibility plans, progress reports and descriptions of feedback processes under the ACA in print, large print, braille, audio format, electronic format that is compatible with adaptive technology that is intended to assist persons with disabilities, or any other format that the person and the entity agree upon and for which there is proof of the agreement.</w:t>
      </w:r>
    </w:p>
    <w:p w14:paraId="6D9A3CA0" w14:textId="1C285201" w:rsidR="00540BBE" w:rsidRPr="005518B4" w:rsidRDefault="00540BBE" w:rsidP="005518B4">
      <w:pPr>
        <w:pStyle w:val="ListParagraph"/>
        <w:numPr>
          <w:ilvl w:val="0"/>
          <w:numId w:val="36"/>
        </w:numPr>
        <w:spacing w:before="20" w:after="0" w:line="240" w:lineRule="auto"/>
        <w:rPr>
          <w:rFonts w:ascii="Arial" w:eastAsia="Arial" w:hAnsi="Arial" w:cs="Arial"/>
          <w:color w:val="000000"/>
          <w:sz w:val="20"/>
          <w:szCs w:val="20"/>
        </w:rPr>
      </w:pPr>
      <w:r w:rsidRPr="005518B4">
        <w:rPr>
          <w:rFonts w:ascii="Arial" w:eastAsia="Arial" w:hAnsi="Arial" w:cs="Arial"/>
          <w:color w:val="000000"/>
          <w:sz w:val="20"/>
          <w:szCs w:val="20"/>
        </w:rPr>
        <w:lastRenderedPageBreak/>
        <w:t>Telecommunications service providers (TSPs) must make their general call centers accessible to the point of providing a reasonable accommodation to persons with disabilities by training customer service representatives in handling enquiries from persons with disabilities, and familiarizing them with the service providers' products and services for persons with disabilities</w:t>
      </w:r>
      <w:r w:rsidR="00627849" w:rsidRPr="005518B4">
        <w:rPr>
          <w:rFonts w:ascii="Arial" w:eastAsia="Arial" w:hAnsi="Arial" w:cs="Arial"/>
          <w:color w:val="000000"/>
          <w:sz w:val="20"/>
          <w:szCs w:val="20"/>
        </w:rPr>
        <w:t>.</w:t>
      </w:r>
    </w:p>
    <w:p w14:paraId="6F0EEBA8" w14:textId="77777777" w:rsidR="00540BBE" w:rsidRDefault="00540BBE" w:rsidP="00540BBE">
      <w:pPr>
        <w:pStyle w:val="ListParagraph"/>
        <w:spacing w:before="20" w:after="0" w:line="240" w:lineRule="auto"/>
      </w:pPr>
    </w:p>
    <w:p w14:paraId="4BC158CB" w14:textId="77777777" w:rsidR="00540BBE" w:rsidRDefault="00540BBE" w:rsidP="00540BBE">
      <w:pPr>
        <w:spacing w:before="20" w:after="0" w:line="240" w:lineRule="auto"/>
        <w:ind w:left="684"/>
      </w:pPr>
    </w:p>
    <w:p w14:paraId="0FE32690" w14:textId="77777777" w:rsidR="00AF15A5" w:rsidRDefault="00AF15A5" w:rsidP="00AF15A5">
      <w:pPr>
        <w:spacing w:before="20" w:after="0" w:line="240" w:lineRule="auto"/>
      </w:pPr>
      <w:r>
        <w:rPr>
          <w:color w:val="000000"/>
          <w:sz w:val="24"/>
          <w:szCs w:val="24"/>
        </w:rPr>
        <w:t> </w:t>
      </w:r>
    </w:p>
    <w:p w14:paraId="5AD9BE4A" w14:textId="77777777" w:rsidR="00BA6148" w:rsidRDefault="00BA6148">
      <w:pPr>
        <w:spacing w:before="20" w:after="0" w:line="240" w:lineRule="auto"/>
        <w:rPr>
          <w:color w:val="000000"/>
          <w:sz w:val="24"/>
          <w:szCs w:val="24"/>
        </w:rPr>
      </w:pPr>
    </w:p>
    <w:p w14:paraId="2B646376" w14:textId="56E541D3" w:rsidR="00C1796C" w:rsidRPr="00540BBE" w:rsidRDefault="00540BBE" w:rsidP="00540BBE">
      <w:pPr>
        <w:rPr>
          <w:color w:val="000000"/>
          <w:sz w:val="24"/>
          <w:szCs w:val="24"/>
        </w:rPr>
      </w:pPr>
      <w:r>
        <w:rPr>
          <w:color w:val="000000"/>
          <w:sz w:val="24"/>
          <w:szCs w:val="24"/>
        </w:rPr>
        <w:br w:type="page"/>
      </w:r>
      <w:r w:rsidR="00E03067">
        <w:rPr>
          <w:rFonts w:ascii="Tahoma" w:eastAsia="Tahoma" w:hAnsi="Tahoma" w:cs="Tahoma"/>
          <w:color w:val="000000"/>
          <w:sz w:val="26"/>
          <w:szCs w:val="26"/>
        </w:rPr>
        <w:lastRenderedPageBreak/>
        <w:t>Glossary</w:t>
      </w:r>
    </w:p>
    <w:p w14:paraId="5C9C5E21" w14:textId="4C67F005" w:rsidR="00C1796C" w:rsidRDefault="00E03067">
      <w:pPr>
        <w:spacing w:before="20" w:after="0" w:line="240" w:lineRule="auto"/>
      </w:pPr>
      <w:r>
        <w:rPr>
          <w:color w:val="000000"/>
          <w:sz w:val="24"/>
          <w:szCs w:val="24"/>
        </w:rPr>
        <w:t> </w:t>
      </w:r>
    </w:p>
    <w:p w14:paraId="75D3F98B" w14:textId="77777777" w:rsidR="00C1796C" w:rsidRDefault="00E03067">
      <w:pPr>
        <w:spacing w:before="20" w:after="0" w:line="240" w:lineRule="auto"/>
      </w:pPr>
      <w:r>
        <w:rPr>
          <w:rFonts w:ascii="Arial" w:eastAsia="Arial" w:hAnsi="Arial" w:cs="Arial"/>
          <w:color w:val="000000"/>
          <w:sz w:val="20"/>
          <w:szCs w:val="20"/>
          <w:u w:val="single" w:color="000000"/>
        </w:rPr>
        <w:t>Barrier:</w:t>
      </w:r>
      <w:r>
        <w:rPr>
          <w:color w:val="000000"/>
          <w:sz w:val="24"/>
          <w:szCs w:val="24"/>
        </w:rPr>
        <w:t xml:space="preserve"> </w:t>
      </w:r>
      <w:r>
        <w:rPr>
          <w:rFonts w:ascii="Arial" w:eastAsia="Arial" w:hAnsi="Arial" w:cs="Arial"/>
          <w:color w:val="000000"/>
          <w:sz w:val="20"/>
          <w:szCs w:val="20"/>
        </w:rPr>
        <w:t>Anything physical, architectural, technological, or attitudinal, anything that is based on information or communications, or anything that is the result of a policy or a practice that hinders the full and equal participation in society of a person with an impairment, including a physical, mental, intellectual, cognitive, learning, communication, or sensory impairment, or a functional limitation.</w:t>
      </w:r>
    </w:p>
    <w:p w14:paraId="6019365E" w14:textId="77777777" w:rsidR="00C1796C" w:rsidRDefault="00E03067">
      <w:pPr>
        <w:spacing w:before="20" w:after="0" w:line="240" w:lineRule="auto"/>
      </w:pPr>
      <w:r>
        <w:rPr>
          <w:color w:val="000000"/>
          <w:sz w:val="24"/>
          <w:szCs w:val="24"/>
        </w:rPr>
        <w:t> </w:t>
      </w:r>
    </w:p>
    <w:p w14:paraId="42478B24" w14:textId="77777777" w:rsidR="00C1796C" w:rsidRDefault="00E03067">
      <w:pPr>
        <w:spacing w:before="20" w:after="0" w:line="240" w:lineRule="auto"/>
      </w:pPr>
      <w:r>
        <w:rPr>
          <w:rFonts w:ascii="Arial" w:eastAsia="Arial" w:hAnsi="Arial" w:cs="Arial"/>
          <w:color w:val="000000"/>
          <w:sz w:val="20"/>
          <w:szCs w:val="20"/>
          <w:u w:val="single" w:color="000000"/>
        </w:rPr>
        <w:t>Disability:</w:t>
      </w:r>
      <w:r>
        <w:rPr>
          <w:color w:val="000000"/>
          <w:sz w:val="24"/>
          <w:szCs w:val="24"/>
        </w:rPr>
        <w:t xml:space="preserve"> </w:t>
      </w:r>
      <w:r>
        <w:rPr>
          <w:rFonts w:ascii="Arial" w:eastAsia="Arial" w:hAnsi="Arial" w:cs="Arial"/>
          <w:color w:val="000000"/>
          <w:sz w:val="20"/>
          <w:szCs w:val="20"/>
        </w:rPr>
        <w:t>Any impairment, including a physical, mental, intellectual, cognitive, learning, communication, and sensory impairment, or functional limitation that is either permanent, temporary, or episodic in nature. It can be evident or not in interaction with a barrier to hinder a person’s full and equal participation in society.</w:t>
      </w:r>
    </w:p>
    <w:p w14:paraId="4DB1B97F" w14:textId="77777777" w:rsidR="00C1796C" w:rsidRDefault="00E03067">
      <w:pPr>
        <w:spacing w:before="20" w:after="0" w:line="240" w:lineRule="auto"/>
      </w:pPr>
      <w:r>
        <w:rPr>
          <w:color w:val="000000"/>
          <w:sz w:val="24"/>
          <w:szCs w:val="24"/>
        </w:rPr>
        <w:t> </w:t>
      </w:r>
    </w:p>
    <w:p w14:paraId="362619AD" w14:textId="234ADFEE" w:rsidR="00C1796C" w:rsidRDefault="00E03067">
      <w:pPr>
        <w:spacing w:before="20" w:after="0" w:line="240" w:lineRule="auto"/>
      </w:pPr>
      <w:r>
        <w:rPr>
          <w:rFonts w:ascii="Arial" w:eastAsia="Arial" w:hAnsi="Arial" w:cs="Arial"/>
          <w:color w:val="000000"/>
          <w:sz w:val="20"/>
          <w:szCs w:val="20"/>
        </w:rPr>
        <w:t xml:space="preserve">Date: </w:t>
      </w:r>
      <w:r w:rsidR="00CC062F">
        <w:rPr>
          <w:rFonts w:ascii="Arial" w:eastAsia="Arial" w:hAnsi="Arial" w:cs="Arial"/>
          <w:color w:val="000000"/>
          <w:sz w:val="20"/>
          <w:szCs w:val="20"/>
        </w:rPr>
        <w:t>December 11, 2023</w:t>
      </w:r>
    </w:p>
    <w:p w14:paraId="6EB3C1D5" w14:textId="77777777" w:rsidR="00C1796C" w:rsidRDefault="00E03067">
      <w:pPr>
        <w:spacing w:before="20" w:after="0" w:line="240" w:lineRule="auto"/>
      </w:pPr>
      <w:r>
        <w:rPr>
          <w:color w:val="000000"/>
          <w:sz w:val="24"/>
          <w:szCs w:val="24"/>
        </w:rPr>
        <w:t> </w:t>
      </w:r>
    </w:p>
    <w:p w14:paraId="01200D3B" w14:textId="79018D62" w:rsidR="00C1796C" w:rsidRDefault="00F02FD6">
      <w:pPr>
        <w:spacing w:before="20" w:after="0" w:line="240" w:lineRule="auto"/>
      </w:pPr>
      <w:r w:rsidRPr="00F02FD6">
        <w:rPr>
          <w:rFonts w:ascii="Arial" w:eastAsia="Arial" w:hAnsi="Arial" w:cs="Arial"/>
          <w:color w:val="000000"/>
          <w:sz w:val="20"/>
          <w:szCs w:val="20"/>
        </w:rPr>
        <w:t>Accessibility Plan</w:t>
      </w:r>
      <w:r>
        <w:rPr>
          <w:rFonts w:ascii="Arial" w:eastAsia="Arial" w:hAnsi="Arial" w:cs="Arial"/>
          <w:color w:val="CF000F"/>
          <w:sz w:val="20"/>
          <w:szCs w:val="20"/>
        </w:rPr>
        <w:t xml:space="preserve"> </w:t>
      </w:r>
      <w:r w:rsidR="00E03067">
        <w:rPr>
          <w:rFonts w:ascii="Arial" w:eastAsia="Arial" w:hAnsi="Arial" w:cs="Arial"/>
          <w:color w:val="000000"/>
          <w:sz w:val="20"/>
          <w:szCs w:val="20"/>
        </w:rPr>
        <w:t xml:space="preserve">completed by: </w:t>
      </w:r>
      <w:bookmarkStart w:id="0" w:name="_GoBack"/>
      <w:bookmarkEnd w:id="0"/>
      <w:r w:rsidR="00CC062F">
        <w:rPr>
          <w:rFonts w:ascii="Arial" w:eastAsia="Arial" w:hAnsi="Arial" w:cs="Arial"/>
          <w:color w:val="000000"/>
          <w:sz w:val="20"/>
          <w:szCs w:val="20"/>
        </w:rPr>
        <w:t>Human Resources Department</w:t>
      </w:r>
    </w:p>
    <w:p w14:paraId="45A845DC" w14:textId="7192F2AF" w:rsidR="00C1796C" w:rsidRDefault="00C1796C">
      <w:pPr>
        <w:spacing w:before="20" w:after="195" w:line="240" w:lineRule="auto"/>
      </w:pPr>
    </w:p>
    <w:sectPr w:rsidR="00C1796C"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14057" w14:textId="77777777" w:rsidR="006E0FDA" w:rsidRDefault="00E03067" w:rsidP="006E0FDA">
      <w:pPr>
        <w:spacing w:after="0" w:line="240" w:lineRule="auto"/>
      </w:pPr>
      <w:r>
        <w:separator/>
      </w:r>
    </w:p>
  </w:endnote>
  <w:endnote w:type="continuationSeparator" w:id="0">
    <w:p w14:paraId="1331B1A2" w14:textId="77777777" w:rsidR="006E0FDA" w:rsidRDefault="00E03067"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1A7CA" w14:textId="77777777" w:rsidR="006E0FDA" w:rsidRDefault="00E03067" w:rsidP="006E0FDA">
      <w:pPr>
        <w:spacing w:after="0" w:line="240" w:lineRule="auto"/>
      </w:pPr>
      <w:r>
        <w:separator/>
      </w:r>
    </w:p>
  </w:footnote>
  <w:footnote w:type="continuationSeparator" w:id="0">
    <w:p w14:paraId="1AB83579" w14:textId="77777777" w:rsidR="006E0FDA" w:rsidRDefault="00E03067"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3C1"/>
    <w:multiLevelType w:val="hybridMultilevel"/>
    <w:tmpl w:val="950C7E8A"/>
    <w:lvl w:ilvl="0" w:tplc="0974FEE6">
      <w:numFmt w:val="bullet"/>
      <w:lvlText w:val="•"/>
      <w:lvlJc w:val="left"/>
      <w:pPr>
        <w:ind w:left="1728" w:hanging="360"/>
      </w:pPr>
      <w:rPr>
        <w:rFonts w:ascii="Arial" w:eastAsia="Arial" w:hAnsi="Arial" w:cs="Arial" w:hint="default"/>
        <w:color w:val="000000"/>
        <w:sz w:val="20"/>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1" w15:restartNumberingAfterBreak="0">
    <w:nsid w:val="030E6B9F"/>
    <w:multiLevelType w:val="hybridMultilevel"/>
    <w:tmpl w:val="1CA418DA"/>
    <w:lvl w:ilvl="0" w:tplc="0974FEE6">
      <w:numFmt w:val="bullet"/>
      <w:lvlText w:val="•"/>
      <w:lvlJc w:val="left"/>
      <w:pPr>
        <w:ind w:left="1044" w:hanging="360"/>
      </w:pPr>
      <w:rPr>
        <w:rFonts w:ascii="Arial" w:eastAsia="Arial" w:hAnsi="Arial" w:cs="Aria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0D2FB3"/>
    <w:multiLevelType w:val="hybridMultilevel"/>
    <w:tmpl w:val="44689D1C"/>
    <w:lvl w:ilvl="0" w:tplc="B6A44A16">
      <w:numFmt w:val="bullet"/>
      <w:lvlText w:val="•"/>
      <w:lvlJc w:val="left"/>
      <w:pPr>
        <w:ind w:left="1728" w:hanging="360"/>
      </w:pPr>
      <w:rPr>
        <w:rFonts w:ascii="Arial" w:eastAsia="Arial" w:hAnsi="Arial" w:cs="Arial" w:hint="default"/>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3" w15:restartNumberingAfterBreak="0">
    <w:nsid w:val="08583A98"/>
    <w:multiLevelType w:val="hybridMultilevel"/>
    <w:tmpl w:val="43A8E380"/>
    <w:lvl w:ilvl="0" w:tplc="0974FEE6">
      <w:numFmt w:val="bullet"/>
      <w:lvlText w:val="•"/>
      <w:lvlJc w:val="left"/>
      <w:pPr>
        <w:ind w:left="1786" w:hanging="360"/>
      </w:pPr>
      <w:rPr>
        <w:rFonts w:ascii="Arial" w:eastAsia="Arial" w:hAnsi="Arial" w:cs="Arial" w:hint="default"/>
        <w:color w:val="000000"/>
        <w:sz w:val="20"/>
      </w:rPr>
    </w:lvl>
    <w:lvl w:ilvl="1" w:tplc="10090003" w:tentative="1">
      <w:start w:val="1"/>
      <w:numFmt w:val="bullet"/>
      <w:lvlText w:val="o"/>
      <w:lvlJc w:val="left"/>
      <w:pPr>
        <w:ind w:left="2182" w:hanging="360"/>
      </w:pPr>
      <w:rPr>
        <w:rFonts w:ascii="Courier New" w:hAnsi="Courier New" w:cs="Courier New" w:hint="default"/>
      </w:rPr>
    </w:lvl>
    <w:lvl w:ilvl="2" w:tplc="10090005" w:tentative="1">
      <w:start w:val="1"/>
      <w:numFmt w:val="bullet"/>
      <w:lvlText w:val=""/>
      <w:lvlJc w:val="left"/>
      <w:pPr>
        <w:ind w:left="2902" w:hanging="360"/>
      </w:pPr>
      <w:rPr>
        <w:rFonts w:ascii="Wingdings" w:hAnsi="Wingdings" w:hint="default"/>
      </w:rPr>
    </w:lvl>
    <w:lvl w:ilvl="3" w:tplc="10090001" w:tentative="1">
      <w:start w:val="1"/>
      <w:numFmt w:val="bullet"/>
      <w:lvlText w:val=""/>
      <w:lvlJc w:val="left"/>
      <w:pPr>
        <w:ind w:left="3622" w:hanging="360"/>
      </w:pPr>
      <w:rPr>
        <w:rFonts w:ascii="Symbol" w:hAnsi="Symbol" w:hint="default"/>
      </w:rPr>
    </w:lvl>
    <w:lvl w:ilvl="4" w:tplc="10090003" w:tentative="1">
      <w:start w:val="1"/>
      <w:numFmt w:val="bullet"/>
      <w:lvlText w:val="o"/>
      <w:lvlJc w:val="left"/>
      <w:pPr>
        <w:ind w:left="4342" w:hanging="360"/>
      </w:pPr>
      <w:rPr>
        <w:rFonts w:ascii="Courier New" w:hAnsi="Courier New" w:cs="Courier New" w:hint="default"/>
      </w:rPr>
    </w:lvl>
    <w:lvl w:ilvl="5" w:tplc="10090005" w:tentative="1">
      <w:start w:val="1"/>
      <w:numFmt w:val="bullet"/>
      <w:lvlText w:val=""/>
      <w:lvlJc w:val="left"/>
      <w:pPr>
        <w:ind w:left="5062" w:hanging="360"/>
      </w:pPr>
      <w:rPr>
        <w:rFonts w:ascii="Wingdings" w:hAnsi="Wingdings" w:hint="default"/>
      </w:rPr>
    </w:lvl>
    <w:lvl w:ilvl="6" w:tplc="10090001" w:tentative="1">
      <w:start w:val="1"/>
      <w:numFmt w:val="bullet"/>
      <w:lvlText w:val=""/>
      <w:lvlJc w:val="left"/>
      <w:pPr>
        <w:ind w:left="5782" w:hanging="360"/>
      </w:pPr>
      <w:rPr>
        <w:rFonts w:ascii="Symbol" w:hAnsi="Symbol" w:hint="default"/>
      </w:rPr>
    </w:lvl>
    <w:lvl w:ilvl="7" w:tplc="10090003" w:tentative="1">
      <w:start w:val="1"/>
      <w:numFmt w:val="bullet"/>
      <w:lvlText w:val="o"/>
      <w:lvlJc w:val="left"/>
      <w:pPr>
        <w:ind w:left="6502" w:hanging="360"/>
      </w:pPr>
      <w:rPr>
        <w:rFonts w:ascii="Courier New" w:hAnsi="Courier New" w:cs="Courier New" w:hint="default"/>
      </w:rPr>
    </w:lvl>
    <w:lvl w:ilvl="8" w:tplc="10090005" w:tentative="1">
      <w:start w:val="1"/>
      <w:numFmt w:val="bullet"/>
      <w:lvlText w:val=""/>
      <w:lvlJc w:val="left"/>
      <w:pPr>
        <w:ind w:left="7222" w:hanging="360"/>
      </w:pPr>
      <w:rPr>
        <w:rFonts w:ascii="Wingdings" w:hAnsi="Wingdings" w:hint="default"/>
      </w:rPr>
    </w:lvl>
  </w:abstractNum>
  <w:abstractNum w:abstractNumId="4" w15:restartNumberingAfterBreak="0">
    <w:nsid w:val="0933213C"/>
    <w:multiLevelType w:val="hybridMultilevel"/>
    <w:tmpl w:val="59F0D286"/>
    <w:lvl w:ilvl="0" w:tplc="B6A44A16">
      <w:numFmt w:val="bullet"/>
      <w:lvlText w:val="•"/>
      <w:lvlJc w:val="left"/>
      <w:pPr>
        <w:ind w:left="1728" w:hanging="360"/>
      </w:pPr>
      <w:rPr>
        <w:rFonts w:ascii="Arial" w:eastAsia="Arial" w:hAnsi="Arial" w:cs="Arial" w:hint="default"/>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5" w15:restartNumberingAfterBreak="0">
    <w:nsid w:val="098F588A"/>
    <w:multiLevelType w:val="hybridMultilevel"/>
    <w:tmpl w:val="D352ACAA"/>
    <w:lvl w:ilvl="0" w:tplc="0974FEE6">
      <w:numFmt w:val="bullet"/>
      <w:lvlText w:val="•"/>
      <w:lvlJc w:val="left"/>
      <w:pPr>
        <w:ind w:left="1044" w:hanging="360"/>
      </w:pPr>
      <w:rPr>
        <w:rFonts w:ascii="Arial" w:eastAsia="Arial" w:hAnsi="Arial" w:cs="Aria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EC7141"/>
    <w:multiLevelType w:val="hybridMultilevel"/>
    <w:tmpl w:val="4E4C14FE"/>
    <w:lvl w:ilvl="0" w:tplc="0974FEE6">
      <w:numFmt w:val="bullet"/>
      <w:lvlText w:val="•"/>
      <w:lvlJc w:val="left"/>
      <w:pPr>
        <w:ind w:left="1044" w:hanging="360"/>
      </w:pPr>
      <w:rPr>
        <w:rFonts w:ascii="Arial" w:eastAsia="Arial" w:hAnsi="Arial" w:cs="Arial" w:hint="default"/>
        <w:color w:val="000000"/>
        <w:sz w:val="20"/>
      </w:rPr>
    </w:lvl>
    <w:lvl w:ilvl="1" w:tplc="10090003" w:tentative="1">
      <w:start w:val="1"/>
      <w:numFmt w:val="bullet"/>
      <w:lvlText w:val="o"/>
      <w:lvlJc w:val="left"/>
      <w:pPr>
        <w:ind w:left="1764" w:hanging="360"/>
      </w:pPr>
      <w:rPr>
        <w:rFonts w:ascii="Courier New" w:hAnsi="Courier New" w:cs="Courier New" w:hint="default"/>
      </w:rPr>
    </w:lvl>
    <w:lvl w:ilvl="2" w:tplc="10090005" w:tentative="1">
      <w:start w:val="1"/>
      <w:numFmt w:val="bullet"/>
      <w:lvlText w:val=""/>
      <w:lvlJc w:val="left"/>
      <w:pPr>
        <w:ind w:left="2484" w:hanging="360"/>
      </w:pPr>
      <w:rPr>
        <w:rFonts w:ascii="Wingdings" w:hAnsi="Wingdings" w:hint="default"/>
      </w:rPr>
    </w:lvl>
    <w:lvl w:ilvl="3" w:tplc="10090001" w:tentative="1">
      <w:start w:val="1"/>
      <w:numFmt w:val="bullet"/>
      <w:lvlText w:val=""/>
      <w:lvlJc w:val="left"/>
      <w:pPr>
        <w:ind w:left="3204" w:hanging="360"/>
      </w:pPr>
      <w:rPr>
        <w:rFonts w:ascii="Symbol" w:hAnsi="Symbol" w:hint="default"/>
      </w:rPr>
    </w:lvl>
    <w:lvl w:ilvl="4" w:tplc="10090003" w:tentative="1">
      <w:start w:val="1"/>
      <w:numFmt w:val="bullet"/>
      <w:lvlText w:val="o"/>
      <w:lvlJc w:val="left"/>
      <w:pPr>
        <w:ind w:left="3924" w:hanging="360"/>
      </w:pPr>
      <w:rPr>
        <w:rFonts w:ascii="Courier New" w:hAnsi="Courier New" w:cs="Courier New" w:hint="default"/>
      </w:rPr>
    </w:lvl>
    <w:lvl w:ilvl="5" w:tplc="10090005" w:tentative="1">
      <w:start w:val="1"/>
      <w:numFmt w:val="bullet"/>
      <w:lvlText w:val=""/>
      <w:lvlJc w:val="left"/>
      <w:pPr>
        <w:ind w:left="4644" w:hanging="360"/>
      </w:pPr>
      <w:rPr>
        <w:rFonts w:ascii="Wingdings" w:hAnsi="Wingdings" w:hint="default"/>
      </w:rPr>
    </w:lvl>
    <w:lvl w:ilvl="6" w:tplc="10090001" w:tentative="1">
      <w:start w:val="1"/>
      <w:numFmt w:val="bullet"/>
      <w:lvlText w:val=""/>
      <w:lvlJc w:val="left"/>
      <w:pPr>
        <w:ind w:left="5364" w:hanging="360"/>
      </w:pPr>
      <w:rPr>
        <w:rFonts w:ascii="Symbol" w:hAnsi="Symbol" w:hint="default"/>
      </w:rPr>
    </w:lvl>
    <w:lvl w:ilvl="7" w:tplc="10090003" w:tentative="1">
      <w:start w:val="1"/>
      <w:numFmt w:val="bullet"/>
      <w:lvlText w:val="o"/>
      <w:lvlJc w:val="left"/>
      <w:pPr>
        <w:ind w:left="6084" w:hanging="360"/>
      </w:pPr>
      <w:rPr>
        <w:rFonts w:ascii="Courier New" w:hAnsi="Courier New" w:cs="Courier New" w:hint="default"/>
      </w:rPr>
    </w:lvl>
    <w:lvl w:ilvl="8" w:tplc="10090005" w:tentative="1">
      <w:start w:val="1"/>
      <w:numFmt w:val="bullet"/>
      <w:lvlText w:val=""/>
      <w:lvlJc w:val="left"/>
      <w:pPr>
        <w:ind w:left="6804" w:hanging="360"/>
      </w:pPr>
      <w:rPr>
        <w:rFonts w:ascii="Wingdings" w:hAnsi="Wingdings" w:hint="default"/>
      </w:rPr>
    </w:lvl>
  </w:abstractNum>
  <w:abstractNum w:abstractNumId="7" w15:restartNumberingAfterBreak="0">
    <w:nsid w:val="0EC95AF9"/>
    <w:multiLevelType w:val="hybridMultilevel"/>
    <w:tmpl w:val="B94E865E"/>
    <w:lvl w:ilvl="0" w:tplc="0974FEE6">
      <w:numFmt w:val="bullet"/>
      <w:lvlText w:val="•"/>
      <w:lvlJc w:val="left"/>
      <w:pPr>
        <w:ind w:left="1044" w:hanging="360"/>
      </w:pPr>
      <w:rPr>
        <w:rFonts w:ascii="Arial" w:eastAsia="Arial" w:hAnsi="Arial" w:cs="Aria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283424"/>
    <w:multiLevelType w:val="hybridMultilevel"/>
    <w:tmpl w:val="E8C431D8"/>
    <w:lvl w:ilvl="0" w:tplc="0974FEE6">
      <w:numFmt w:val="bullet"/>
      <w:lvlText w:val="•"/>
      <w:lvlJc w:val="left"/>
      <w:pPr>
        <w:ind w:left="1752" w:hanging="360"/>
      </w:pPr>
      <w:rPr>
        <w:rFonts w:ascii="Arial" w:eastAsia="Arial" w:hAnsi="Arial" w:cs="Arial" w:hint="default"/>
        <w:color w:val="000000"/>
        <w:sz w:val="20"/>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9" w15:restartNumberingAfterBreak="0">
    <w:nsid w:val="18151347"/>
    <w:multiLevelType w:val="hybridMultilevel"/>
    <w:tmpl w:val="ACE092CC"/>
    <w:lvl w:ilvl="0" w:tplc="0974FEE6">
      <w:numFmt w:val="bullet"/>
      <w:lvlText w:val="•"/>
      <w:lvlJc w:val="left"/>
      <w:pPr>
        <w:ind w:left="1044" w:hanging="360"/>
      </w:pPr>
      <w:rPr>
        <w:rFonts w:ascii="Arial" w:eastAsia="Arial" w:hAnsi="Arial" w:cs="Aria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2C3998"/>
    <w:multiLevelType w:val="hybridMultilevel"/>
    <w:tmpl w:val="5DD658B0"/>
    <w:lvl w:ilvl="0" w:tplc="0974FEE6">
      <w:numFmt w:val="bullet"/>
      <w:lvlText w:val="•"/>
      <w:lvlJc w:val="left"/>
      <w:pPr>
        <w:ind w:left="1068" w:hanging="360"/>
      </w:pPr>
      <w:rPr>
        <w:rFonts w:ascii="Arial" w:eastAsia="Arial" w:hAnsi="Arial" w:cs="Arial" w:hint="default"/>
        <w:color w:val="000000"/>
        <w:sz w:val="20"/>
      </w:rPr>
    </w:lvl>
    <w:lvl w:ilvl="1" w:tplc="10090003">
      <w:start w:val="1"/>
      <w:numFmt w:val="bullet"/>
      <w:lvlText w:val="o"/>
      <w:lvlJc w:val="left"/>
      <w:pPr>
        <w:ind w:left="1464" w:hanging="360"/>
      </w:pPr>
      <w:rPr>
        <w:rFonts w:ascii="Courier New" w:hAnsi="Courier New" w:cs="Courier New" w:hint="default"/>
      </w:rPr>
    </w:lvl>
    <w:lvl w:ilvl="2" w:tplc="10090005" w:tentative="1">
      <w:start w:val="1"/>
      <w:numFmt w:val="bullet"/>
      <w:lvlText w:val=""/>
      <w:lvlJc w:val="left"/>
      <w:pPr>
        <w:ind w:left="2184" w:hanging="360"/>
      </w:pPr>
      <w:rPr>
        <w:rFonts w:ascii="Wingdings" w:hAnsi="Wingdings" w:hint="default"/>
      </w:rPr>
    </w:lvl>
    <w:lvl w:ilvl="3" w:tplc="10090001" w:tentative="1">
      <w:start w:val="1"/>
      <w:numFmt w:val="bullet"/>
      <w:lvlText w:val=""/>
      <w:lvlJc w:val="left"/>
      <w:pPr>
        <w:ind w:left="2904" w:hanging="360"/>
      </w:pPr>
      <w:rPr>
        <w:rFonts w:ascii="Symbol" w:hAnsi="Symbol" w:hint="default"/>
      </w:rPr>
    </w:lvl>
    <w:lvl w:ilvl="4" w:tplc="10090003" w:tentative="1">
      <w:start w:val="1"/>
      <w:numFmt w:val="bullet"/>
      <w:lvlText w:val="o"/>
      <w:lvlJc w:val="left"/>
      <w:pPr>
        <w:ind w:left="3624" w:hanging="360"/>
      </w:pPr>
      <w:rPr>
        <w:rFonts w:ascii="Courier New" w:hAnsi="Courier New" w:cs="Courier New" w:hint="default"/>
      </w:rPr>
    </w:lvl>
    <w:lvl w:ilvl="5" w:tplc="10090005" w:tentative="1">
      <w:start w:val="1"/>
      <w:numFmt w:val="bullet"/>
      <w:lvlText w:val=""/>
      <w:lvlJc w:val="left"/>
      <w:pPr>
        <w:ind w:left="4344" w:hanging="360"/>
      </w:pPr>
      <w:rPr>
        <w:rFonts w:ascii="Wingdings" w:hAnsi="Wingdings" w:hint="default"/>
      </w:rPr>
    </w:lvl>
    <w:lvl w:ilvl="6" w:tplc="10090001" w:tentative="1">
      <w:start w:val="1"/>
      <w:numFmt w:val="bullet"/>
      <w:lvlText w:val=""/>
      <w:lvlJc w:val="left"/>
      <w:pPr>
        <w:ind w:left="5064" w:hanging="360"/>
      </w:pPr>
      <w:rPr>
        <w:rFonts w:ascii="Symbol" w:hAnsi="Symbol" w:hint="default"/>
      </w:rPr>
    </w:lvl>
    <w:lvl w:ilvl="7" w:tplc="10090003" w:tentative="1">
      <w:start w:val="1"/>
      <w:numFmt w:val="bullet"/>
      <w:lvlText w:val="o"/>
      <w:lvlJc w:val="left"/>
      <w:pPr>
        <w:ind w:left="5784" w:hanging="360"/>
      </w:pPr>
      <w:rPr>
        <w:rFonts w:ascii="Courier New" w:hAnsi="Courier New" w:cs="Courier New" w:hint="default"/>
      </w:rPr>
    </w:lvl>
    <w:lvl w:ilvl="8" w:tplc="10090005" w:tentative="1">
      <w:start w:val="1"/>
      <w:numFmt w:val="bullet"/>
      <w:lvlText w:val=""/>
      <w:lvlJc w:val="left"/>
      <w:pPr>
        <w:ind w:left="6504" w:hanging="360"/>
      </w:pPr>
      <w:rPr>
        <w:rFonts w:ascii="Wingdings" w:hAnsi="Wingdings"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6653CF5"/>
    <w:multiLevelType w:val="hybridMultilevel"/>
    <w:tmpl w:val="80EEAD40"/>
    <w:lvl w:ilvl="0" w:tplc="B6A44A16">
      <w:numFmt w:val="bullet"/>
      <w:lvlText w:val="•"/>
      <w:lvlJc w:val="left"/>
      <w:pPr>
        <w:ind w:left="1728" w:hanging="360"/>
      </w:pPr>
      <w:rPr>
        <w:rFonts w:ascii="Arial" w:eastAsia="Arial" w:hAnsi="Arial" w:cs="Arial" w:hint="default"/>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13" w15:restartNumberingAfterBreak="0">
    <w:nsid w:val="2A912C6B"/>
    <w:multiLevelType w:val="hybridMultilevel"/>
    <w:tmpl w:val="E2A2EA08"/>
    <w:lvl w:ilvl="0" w:tplc="F3ACC876">
      <w:start w:val="1"/>
      <w:numFmt w:val="decimal"/>
      <w:lvlText w:val="%1."/>
      <w:lvlJc w:val="left"/>
      <w:pPr>
        <w:ind w:left="420" w:hanging="360"/>
      </w:pPr>
      <w:rPr>
        <w:rFonts w:hint="default"/>
        <w:color w:val="000000"/>
        <w:sz w:val="24"/>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15:restartNumberingAfterBreak="0">
    <w:nsid w:val="2D9D1E07"/>
    <w:multiLevelType w:val="hybridMultilevel"/>
    <w:tmpl w:val="31C484F6"/>
    <w:lvl w:ilvl="0" w:tplc="0974FEE6">
      <w:numFmt w:val="bullet"/>
      <w:lvlText w:val="•"/>
      <w:lvlJc w:val="left"/>
      <w:pPr>
        <w:ind w:left="1728" w:hanging="360"/>
      </w:pPr>
      <w:rPr>
        <w:rFonts w:ascii="Arial" w:eastAsia="Arial" w:hAnsi="Arial" w:cs="Arial" w:hint="default"/>
        <w:color w:val="000000"/>
        <w:sz w:val="20"/>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1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E679F9"/>
    <w:multiLevelType w:val="hybridMultilevel"/>
    <w:tmpl w:val="0A584088"/>
    <w:lvl w:ilvl="0" w:tplc="0974FEE6">
      <w:numFmt w:val="bullet"/>
      <w:lvlText w:val="•"/>
      <w:lvlJc w:val="left"/>
      <w:pPr>
        <w:ind w:left="1044" w:hanging="360"/>
      </w:pPr>
      <w:rPr>
        <w:rFonts w:ascii="Arial" w:eastAsia="Arial" w:hAnsi="Arial" w:cs="Aria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DE2BDE"/>
    <w:multiLevelType w:val="hybridMultilevel"/>
    <w:tmpl w:val="30C2D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346747"/>
    <w:multiLevelType w:val="hybridMultilevel"/>
    <w:tmpl w:val="ABF8B2C4"/>
    <w:lvl w:ilvl="0" w:tplc="81865819">
      <w:start w:val="1"/>
      <w:numFmt w:val="decimal"/>
      <w:lvlText w:val="%1."/>
      <w:lvlJc w:val="left"/>
      <w:pPr>
        <w:ind w:left="720" w:hanging="360"/>
      </w:pPr>
    </w:lvl>
    <w:lvl w:ilvl="1" w:tplc="81865819" w:tentative="1">
      <w:start w:val="1"/>
      <w:numFmt w:val="lowerLetter"/>
      <w:lvlText w:val="%2."/>
      <w:lvlJc w:val="left"/>
      <w:pPr>
        <w:ind w:left="1440" w:hanging="360"/>
      </w:pPr>
    </w:lvl>
    <w:lvl w:ilvl="2" w:tplc="81865819" w:tentative="1">
      <w:start w:val="1"/>
      <w:numFmt w:val="lowerRoman"/>
      <w:lvlText w:val="%3."/>
      <w:lvlJc w:val="right"/>
      <w:pPr>
        <w:ind w:left="2160" w:hanging="180"/>
      </w:pPr>
    </w:lvl>
    <w:lvl w:ilvl="3" w:tplc="81865819" w:tentative="1">
      <w:start w:val="1"/>
      <w:numFmt w:val="decimal"/>
      <w:lvlText w:val="%4."/>
      <w:lvlJc w:val="left"/>
      <w:pPr>
        <w:ind w:left="2880" w:hanging="360"/>
      </w:pPr>
    </w:lvl>
    <w:lvl w:ilvl="4" w:tplc="81865819" w:tentative="1">
      <w:start w:val="1"/>
      <w:numFmt w:val="lowerLetter"/>
      <w:lvlText w:val="%5."/>
      <w:lvlJc w:val="left"/>
      <w:pPr>
        <w:ind w:left="3600" w:hanging="360"/>
      </w:pPr>
    </w:lvl>
    <w:lvl w:ilvl="5" w:tplc="81865819" w:tentative="1">
      <w:start w:val="1"/>
      <w:numFmt w:val="lowerRoman"/>
      <w:lvlText w:val="%6."/>
      <w:lvlJc w:val="right"/>
      <w:pPr>
        <w:ind w:left="4320" w:hanging="180"/>
      </w:pPr>
    </w:lvl>
    <w:lvl w:ilvl="6" w:tplc="81865819" w:tentative="1">
      <w:start w:val="1"/>
      <w:numFmt w:val="decimal"/>
      <w:lvlText w:val="%7."/>
      <w:lvlJc w:val="left"/>
      <w:pPr>
        <w:ind w:left="5040" w:hanging="360"/>
      </w:pPr>
    </w:lvl>
    <w:lvl w:ilvl="7" w:tplc="81865819" w:tentative="1">
      <w:start w:val="1"/>
      <w:numFmt w:val="lowerLetter"/>
      <w:lvlText w:val="%8."/>
      <w:lvlJc w:val="left"/>
      <w:pPr>
        <w:ind w:left="5760" w:hanging="360"/>
      </w:pPr>
    </w:lvl>
    <w:lvl w:ilvl="8" w:tplc="81865819" w:tentative="1">
      <w:start w:val="1"/>
      <w:numFmt w:val="lowerRoman"/>
      <w:lvlText w:val="%9."/>
      <w:lvlJc w:val="right"/>
      <w:pPr>
        <w:ind w:left="6480" w:hanging="180"/>
      </w:pPr>
    </w:lvl>
  </w:abstractNum>
  <w:abstractNum w:abstractNumId="19" w15:restartNumberingAfterBreak="0">
    <w:nsid w:val="47FF3C9B"/>
    <w:multiLevelType w:val="hybridMultilevel"/>
    <w:tmpl w:val="C5E6A406"/>
    <w:lvl w:ilvl="0" w:tplc="B6A44A16">
      <w:numFmt w:val="bullet"/>
      <w:lvlText w:val="•"/>
      <w:lvlJc w:val="left"/>
      <w:pPr>
        <w:ind w:left="1044" w:hanging="360"/>
      </w:pPr>
      <w:rPr>
        <w:rFonts w:ascii="Arial" w:eastAsia="Arial" w:hAnsi="Arial" w:cs="Arial" w:hint="default"/>
      </w:rPr>
    </w:lvl>
    <w:lvl w:ilvl="1" w:tplc="10090003" w:tentative="1">
      <w:start w:val="1"/>
      <w:numFmt w:val="bullet"/>
      <w:lvlText w:val="o"/>
      <w:lvlJc w:val="left"/>
      <w:pPr>
        <w:ind w:left="1764" w:hanging="360"/>
      </w:pPr>
      <w:rPr>
        <w:rFonts w:ascii="Courier New" w:hAnsi="Courier New" w:cs="Courier New" w:hint="default"/>
      </w:rPr>
    </w:lvl>
    <w:lvl w:ilvl="2" w:tplc="10090005" w:tentative="1">
      <w:start w:val="1"/>
      <w:numFmt w:val="bullet"/>
      <w:lvlText w:val=""/>
      <w:lvlJc w:val="left"/>
      <w:pPr>
        <w:ind w:left="2484" w:hanging="360"/>
      </w:pPr>
      <w:rPr>
        <w:rFonts w:ascii="Wingdings" w:hAnsi="Wingdings" w:hint="default"/>
      </w:rPr>
    </w:lvl>
    <w:lvl w:ilvl="3" w:tplc="10090001" w:tentative="1">
      <w:start w:val="1"/>
      <w:numFmt w:val="bullet"/>
      <w:lvlText w:val=""/>
      <w:lvlJc w:val="left"/>
      <w:pPr>
        <w:ind w:left="3204" w:hanging="360"/>
      </w:pPr>
      <w:rPr>
        <w:rFonts w:ascii="Symbol" w:hAnsi="Symbol" w:hint="default"/>
      </w:rPr>
    </w:lvl>
    <w:lvl w:ilvl="4" w:tplc="10090003" w:tentative="1">
      <w:start w:val="1"/>
      <w:numFmt w:val="bullet"/>
      <w:lvlText w:val="o"/>
      <w:lvlJc w:val="left"/>
      <w:pPr>
        <w:ind w:left="3924" w:hanging="360"/>
      </w:pPr>
      <w:rPr>
        <w:rFonts w:ascii="Courier New" w:hAnsi="Courier New" w:cs="Courier New" w:hint="default"/>
      </w:rPr>
    </w:lvl>
    <w:lvl w:ilvl="5" w:tplc="10090005" w:tentative="1">
      <w:start w:val="1"/>
      <w:numFmt w:val="bullet"/>
      <w:lvlText w:val=""/>
      <w:lvlJc w:val="left"/>
      <w:pPr>
        <w:ind w:left="4644" w:hanging="360"/>
      </w:pPr>
      <w:rPr>
        <w:rFonts w:ascii="Wingdings" w:hAnsi="Wingdings" w:hint="default"/>
      </w:rPr>
    </w:lvl>
    <w:lvl w:ilvl="6" w:tplc="10090001" w:tentative="1">
      <w:start w:val="1"/>
      <w:numFmt w:val="bullet"/>
      <w:lvlText w:val=""/>
      <w:lvlJc w:val="left"/>
      <w:pPr>
        <w:ind w:left="5364" w:hanging="360"/>
      </w:pPr>
      <w:rPr>
        <w:rFonts w:ascii="Symbol" w:hAnsi="Symbol" w:hint="default"/>
      </w:rPr>
    </w:lvl>
    <w:lvl w:ilvl="7" w:tplc="10090003" w:tentative="1">
      <w:start w:val="1"/>
      <w:numFmt w:val="bullet"/>
      <w:lvlText w:val="o"/>
      <w:lvlJc w:val="left"/>
      <w:pPr>
        <w:ind w:left="6084" w:hanging="360"/>
      </w:pPr>
      <w:rPr>
        <w:rFonts w:ascii="Courier New" w:hAnsi="Courier New" w:cs="Courier New" w:hint="default"/>
      </w:rPr>
    </w:lvl>
    <w:lvl w:ilvl="8" w:tplc="10090005" w:tentative="1">
      <w:start w:val="1"/>
      <w:numFmt w:val="bullet"/>
      <w:lvlText w:val=""/>
      <w:lvlJc w:val="left"/>
      <w:pPr>
        <w:ind w:left="6804" w:hanging="360"/>
      </w:pPr>
      <w:rPr>
        <w:rFonts w:ascii="Wingdings" w:hAnsi="Wingdings" w:hint="default"/>
      </w:rPr>
    </w:lvl>
  </w:abstractNum>
  <w:abstractNum w:abstractNumId="20" w15:restartNumberingAfterBreak="0">
    <w:nsid w:val="49D123DF"/>
    <w:multiLevelType w:val="hybridMultilevel"/>
    <w:tmpl w:val="B980EA12"/>
    <w:lvl w:ilvl="0" w:tplc="0974FEE6">
      <w:numFmt w:val="bullet"/>
      <w:lvlText w:val="•"/>
      <w:lvlJc w:val="left"/>
      <w:pPr>
        <w:ind w:left="1728" w:hanging="360"/>
      </w:pPr>
      <w:rPr>
        <w:rFonts w:ascii="Arial" w:eastAsia="Arial" w:hAnsi="Arial" w:cs="Arial" w:hint="default"/>
        <w:color w:val="000000"/>
        <w:sz w:val="20"/>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21"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677A19"/>
    <w:multiLevelType w:val="hybridMultilevel"/>
    <w:tmpl w:val="D2C0CA58"/>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2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F7361C"/>
    <w:multiLevelType w:val="hybridMultilevel"/>
    <w:tmpl w:val="14C40578"/>
    <w:lvl w:ilvl="0" w:tplc="0974FEE6">
      <w:numFmt w:val="bullet"/>
      <w:lvlText w:val="•"/>
      <w:lvlJc w:val="left"/>
      <w:pPr>
        <w:ind w:left="1728" w:hanging="360"/>
      </w:pPr>
      <w:rPr>
        <w:rFonts w:ascii="Arial" w:eastAsia="Arial" w:hAnsi="Arial" w:cs="Arial" w:hint="default"/>
        <w:color w:val="000000"/>
        <w:sz w:val="20"/>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2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BF6E16"/>
    <w:multiLevelType w:val="hybridMultilevel"/>
    <w:tmpl w:val="1EE80FE6"/>
    <w:lvl w:ilvl="0" w:tplc="0974FEE6">
      <w:numFmt w:val="bullet"/>
      <w:lvlText w:val="•"/>
      <w:lvlJc w:val="left"/>
      <w:pPr>
        <w:ind w:left="1728" w:hanging="360"/>
      </w:pPr>
      <w:rPr>
        <w:rFonts w:ascii="Arial" w:eastAsia="Arial" w:hAnsi="Arial" w:cs="Arial" w:hint="default"/>
        <w:color w:val="000000"/>
        <w:sz w:val="20"/>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28" w15:restartNumberingAfterBreak="0">
    <w:nsid w:val="5E11004D"/>
    <w:multiLevelType w:val="hybridMultilevel"/>
    <w:tmpl w:val="4A6CA496"/>
    <w:lvl w:ilvl="0" w:tplc="0974FEE6">
      <w:numFmt w:val="bullet"/>
      <w:lvlText w:val="•"/>
      <w:lvlJc w:val="left"/>
      <w:pPr>
        <w:ind w:left="1728" w:hanging="360"/>
      </w:pPr>
      <w:rPr>
        <w:rFonts w:ascii="Arial" w:eastAsia="Arial" w:hAnsi="Arial" w:cs="Arial" w:hint="default"/>
        <w:color w:val="000000"/>
        <w:sz w:val="20"/>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2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A20170"/>
    <w:multiLevelType w:val="hybridMultilevel"/>
    <w:tmpl w:val="8DF8E6B8"/>
    <w:lvl w:ilvl="0" w:tplc="96988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275C6A"/>
    <w:multiLevelType w:val="hybridMultilevel"/>
    <w:tmpl w:val="3A74EC5E"/>
    <w:lvl w:ilvl="0" w:tplc="10090001">
      <w:start w:val="1"/>
      <w:numFmt w:val="bullet"/>
      <w:lvlText w:val=""/>
      <w:lvlJc w:val="left"/>
      <w:pPr>
        <w:ind w:left="1404" w:hanging="360"/>
      </w:pPr>
      <w:rPr>
        <w:rFonts w:ascii="Symbol" w:hAnsi="Symbol" w:hint="default"/>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32" w15:restartNumberingAfterBreak="0">
    <w:nsid w:val="6B463DC9"/>
    <w:multiLevelType w:val="hybridMultilevel"/>
    <w:tmpl w:val="1E90E310"/>
    <w:lvl w:ilvl="0" w:tplc="0974FEE6">
      <w:numFmt w:val="bullet"/>
      <w:lvlText w:val="•"/>
      <w:lvlJc w:val="left"/>
      <w:pPr>
        <w:ind w:left="1728" w:hanging="360"/>
      </w:pPr>
      <w:rPr>
        <w:rFonts w:ascii="Arial" w:eastAsia="Arial" w:hAnsi="Arial" w:cs="Arial" w:hint="default"/>
        <w:color w:val="000000"/>
        <w:sz w:val="20"/>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33" w15:restartNumberingAfterBreak="0">
    <w:nsid w:val="6C775B20"/>
    <w:multiLevelType w:val="hybridMultilevel"/>
    <w:tmpl w:val="553C68EE"/>
    <w:lvl w:ilvl="0" w:tplc="B6A44A16">
      <w:numFmt w:val="bullet"/>
      <w:lvlText w:val="•"/>
      <w:lvlJc w:val="left"/>
      <w:pPr>
        <w:ind w:left="1728" w:hanging="360"/>
      </w:pPr>
      <w:rPr>
        <w:rFonts w:ascii="Arial" w:eastAsia="Arial" w:hAnsi="Arial" w:cs="Arial" w:hint="default"/>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34" w15:restartNumberingAfterBreak="0">
    <w:nsid w:val="704F51EE"/>
    <w:multiLevelType w:val="hybridMultilevel"/>
    <w:tmpl w:val="5DB2D504"/>
    <w:lvl w:ilvl="0" w:tplc="0974FEE6">
      <w:numFmt w:val="bullet"/>
      <w:lvlText w:val="•"/>
      <w:lvlJc w:val="left"/>
      <w:pPr>
        <w:ind w:left="1068" w:hanging="360"/>
      </w:pPr>
      <w:rPr>
        <w:rFonts w:ascii="Arial" w:eastAsia="Arial" w:hAnsi="Arial" w:cs="Arial" w:hint="default"/>
        <w:color w:val="000000"/>
        <w:sz w:val="20"/>
      </w:rPr>
    </w:lvl>
    <w:lvl w:ilvl="1" w:tplc="10090003" w:tentative="1">
      <w:start w:val="1"/>
      <w:numFmt w:val="bullet"/>
      <w:lvlText w:val="o"/>
      <w:lvlJc w:val="left"/>
      <w:pPr>
        <w:ind w:left="1464" w:hanging="360"/>
      </w:pPr>
      <w:rPr>
        <w:rFonts w:ascii="Courier New" w:hAnsi="Courier New" w:cs="Courier New" w:hint="default"/>
      </w:rPr>
    </w:lvl>
    <w:lvl w:ilvl="2" w:tplc="10090005" w:tentative="1">
      <w:start w:val="1"/>
      <w:numFmt w:val="bullet"/>
      <w:lvlText w:val=""/>
      <w:lvlJc w:val="left"/>
      <w:pPr>
        <w:ind w:left="2184" w:hanging="360"/>
      </w:pPr>
      <w:rPr>
        <w:rFonts w:ascii="Wingdings" w:hAnsi="Wingdings" w:hint="default"/>
      </w:rPr>
    </w:lvl>
    <w:lvl w:ilvl="3" w:tplc="10090001" w:tentative="1">
      <w:start w:val="1"/>
      <w:numFmt w:val="bullet"/>
      <w:lvlText w:val=""/>
      <w:lvlJc w:val="left"/>
      <w:pPr>
        <w:ind w:left="2904" w:hanging="360"/>
      </w:pPr>
      <w:rPr>
        <w:rFonts w:ascii="Symbol" w:hAnsi="Symbol" w:hint="default"/>
      </w:rPr>
    </w:lvl>
    <w:lvl w:ilvl="4" w:tplc="10090003" w:tentative="1">
      <w:start w:val="1"/>
      <w:numFmt w:val="bullet"/>
      <w:lvlText w:val="o"/>
      <w:lvlJc w:val="left"/>
      <w:pPr>
        <w:ind w:left="3624" w:hanging="360"/>
      </w:pPr>
      <w:rPr>
        <w:rFonts w:ascii="Courier New" w:hAnsi="Courier New" w:cs="Courier New" w:hint="default"/>
      </w:rPr>
    </w:lvl>
    <w:lvl w:ilvl="5" w:tplc="10090005" w:tentative="1">
      <w:start w:val="1"/>
      <w:numFmt w:val="bullet"/>
      <w:lvlText w:val=""/>
      <w:lvlJc w:val="left"/>
      <w:pPr>
        <w:ind w:left="4344" w:hanging="360"/>
      </w:pPr>
      <w:rPr>
        <w:rFonts w:ascii="Wingdings" w:hAnsi="Wingdings" w:hint="default"/>
      </w:rPr>
    </w:lvl>
    <w:lvl w:ilvl="6" w:tplc="10090001" w:tentative="1">
      <w:start w:val="1"/>
      <w:numFmt w:val="bullet"/>
      <w:lvlText w:val=""/>
      <w:lvlJc w:val="left"/>
      <w:pPr>
        <w:ind w:left="5064" w:hanging="360"/>
      </w:pPr>
      <w:rPr>
        <w:rFonts w:ascii="Symbol" w:hAnsi="Symbol" w:hint="default"/>
      </w:rPr>
    </w:lvl>
    <w:lvl w:ilvl="7" w:tplc="10090003" w:tentative="1">
      <w:start w:val="1"/>
      <w:numFmt w:val="bullet"/>
      <w:lvlText w:val="o"/>
      <w:lvlJc w:val="left"/>
      <w:pPr>
        <w:ind w:left="5784" w:hanging="360"/>
      </w:pPr>
      <w:rPr>
        <w:rFonts w:ascii="Courier New" w:hAnsi="Courier New" w:cs="Courier New" w:hint="default"/>
      </w:rPr>
    </w:lvl>
    <w:lvl w:ilvl="8" w:tplc="10090005" w:tentative="1">
      <w:start w:val="1"/>
      <w:numFmt w:val="bullet"/>
      <w:lvlText w:val=""/>
      <w:lvlJc w:val="left"/>
      <w:pPr>
        <w:ind w:left="6504" w:hanging="360"/>
      </w:pPr>
      <w:rPr>
        <w:rFonts w:ascii="Wingdings" w:hAnsi="Wingdings" w:hint="default"/>
      </w:rPr>
    </w:lvl>
  </w:abstractNum>
  <w:abstractNum w:abstractNumId="35" w15:restartNumberingAfterBreak="0">
    <w:nsid w:val="72916C87"/>
    <w:multiLevelType w:val="hybridMultilevel"/>
    <w:tmpl w:val="8DD830FE"/>
    <w:lvl w:ilvl="0" w:tplc="0974FEE6">
      <w:numFmt w:val="bullet"/>
      <w:lvlText w:val="•"/>
      <w:lvlJc w:val="left"/>
      <w:pPr>
        <w:ind w:left="1728" w:hanging="360"/>
      </w:pPr>
      <w:rPr>
        <w:rFonts w:ascii="Arial" w:eastAsia="Arial" w:hAnsi="Arial" w:cs="Arial" w:hint="default"/>
        <w:color w:val="000000"/>
        <w:sz w:val="20"/>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36" w15:restartNumberingAfterBreak="0">
    <w:nsid w:val="72A03089"/>
    <w:multiLevelType w:val="hybridMultilevel"/>
    <w:tmpl w:val="6BD41248"/>
    <w:lvl w:ilvl="0" w:tplc="10090001">
      <w:start w:val="1"/>
      <w:numFmt w:val="bullet"/>
      <w:lvlText w:val=""/>
      <w:lvlJc w:val="left"/>
      <w:pPr>
        <w:ind w:left="1404" w:hanging="360"/>
      </w:pPr>
      <w:rPr>
        <w:rFonts w:ascii="Symbol" w:hAnsi="Symbol" w:hint="default"/>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37" w15:restartNumberingAfterBreak="0">
    <w:nsid w:val="746B7042"/>
    <w:multiLevelType w:val="hybridMultilevel"/>
    <w:tmpl w:val="9E50CC44"/>
    <w:lvl w:ilvl="0" w:tplc="B6A44A16">
      <w:numFmt w:val="bullet"/>
      <w:lvlText w:val="•"/>
      <w:lvlJc w:val="left"/>
      <w:pPr>
        <w:ind w:left="1044" w:hanging="360"/>
      </w:pPr>
      <w:rPr>
        <w:rFonts w:ascii="Arial" w:eastAsia="Arial" w:hAnsi="Arial" w:cs="Arial" w:hint="default"/>
      </w:rPr>
    </w:lvl>
    <w:lvl w:ilvl="1" w:tplc="10090003" w:tentative="1">
      <w:start w:val="1"/>
      <w:numFmt w:val="bullet"/>
      <w:lvlText w:val="o"/>
      <w:lvlJc w:val="left"/>
      <w:pPr>
        <w:ind w:left="1764" w:hanging="360"/>
      </w:pPr>
      <w:rPr>
        <w:rFonts w:ascii="Courier New" w:hAnsi="Courier New" w:cs="Courier New" w:hint="default"/>
      </w:rPr>
    </w:lvl>
    <w:lvl w:ilvl="2" w:tplc="10090005" w:tentative="1">
      <w:start w:val="1"/>
      <w:numFmt w:val="bullet"/>
      <w:lvlText w:val=""/>
      <w:lvlJc w:val="left"/>
      <w:pPr>
        <w:ind w:left="2484" w:hanging="360"/>
      </w:pPr>
      <w:rPr>
        <w:rFonts w:ascii="Wingdings" w:hAnsi="Wingdings" w:hint="default"/>
      </w:rPr>
    </w:lvl>
    <w:lvl w:ilvl="3" w:tplc="10090001" w:tentative="1">
      <w:start w:val="1"/>
      <w:numFmt w:val="bullet"/>
      <w:lvlText w:val=""/>
      <w:lvlJc w:val="left"/>
      <w:pPr>
        <w:ind w:left="3204" w:hanging="360"/>
      </w:pPr>
      <w:rPr>
        <w:rFonts w:ascii="Symbol" w:hAnsi="Symbol" w:hint="default"/>
      </w:rPr>
    </w:lvl>
    <w:lvl w:ilvl="4" w:tplc="10090003" w:tentative="1">
      <w:start w:val="1"/>
      <w:numFmt w:val="bullet"/>
      <w:lvlText w:val="o"/>
      <w:lvlJc w:val="left"/>
      <w:pPr>
        <w:ind w:left="3924" w:hanging="360"/>
      </w:pPr>
      <w:rPr>
        <w:rFonts w:ascii="Courier New" w:hAnsi="Courier New" w:cs="Courier New" w:hint="default"/>
      </w:rPr>
    </w:lvl>
    <w:lvl w:ilvl="5" w:tplc="10090005" w:tentative="1">
      <w:start w:val="1"/>
      <w:numFmt w:val="bullet"/>
      <w:lvlText w:val=""/>
      <w:lvlJc w:val="left"/>
      <w:pPr>
        <w:ind w:left="4644" w:hanging="360"/>
      </w:pPr>
      <w:rPr>
        <w:rFonts w:ascii="Wingdings" w:hAnsi="Wingdings" w:hint="default"/>
      </w:rPr>
    </w:lvl>
    <w:lvl w:ilvl="6" w:tplc="10090001" w:tentative="1">
      <w:start w:val="1"/>
      <w:numFmt w:val="bullet"/>
      <w:lvlText w:val=""/>
      <w:lvlJc w:val="left"/>
      <w:pPr>
        <w:ind w:left="5364" w:hanging="360"/>
      </w:pPr>
      <w:rPr>
        <w:rFonts w:ascii="Symbol" w:hAnsi="Symbol" w:hint="default"/>
      </w:rPr>
    </w:lvl>
    <w:lvl w:ilvl="7" w:tplc="10090003" w:tentative="1">
      <w:start w:val="1"/>
      <w:numFmt w:val="bullet"/>
      <w:lvlText w:val="o"/>
      <w:lvlJc w:val="left"/>
      <w:pPr>
        <w:ind w:left="6084" w:hanging="360"/>
      </w:pPr>
      <w:rPr>
        <w:rFonts w:ascii="Courier New" w:hAnsi="Courier New" w:cs="Courier New" w:hint="default"/>
      </w:rPr>
    </w:lvl>
    <w:lvl w:ilvl="8" w:tplc="10090005" w:tentative="1">
      <w:start w:val="1"/>
      <w:numFmt w:val="bullet"/>
      <w:lvlText w:val=""/>
      <w:lvlJc w:val="left"/>
      <w:pPr>
        <w:ind w:left="6804" w:hanging="360"/>
      </w:pPr>
      <w:rPr>
        <w:rFonts w:ascii="Wingdings" w:hAnsi="Wingdings" w:hint="default"/>
      </w:rPr>
    </w:lvl>
  </w:abstractNum>
  <w:abstractNum w:abstractNumId="38" w15:restartNumberingAfterBreak="0">
    <w:nsid w:val="77CB70EB"/>
    <w:multiLevelType w:val="hybridMultilevel"/>
    <w:tmpl w:val="4DB468C0"/>
    <w:lvl w:ilvl="0" w:tplc="0974FEE6">
      <w:numFmt w:val="bullet"/>
      <w:lvlText w:val="•"/>
      <w:lvlJc w:val="left"/>
      <w:pPr>
        <w:ind w:left="1044" w:hanging="360"/>
      </w:pPr>
      <w:rPr>
        <w:rFonts w:ascii="Arial" w:eastAsia="Arial" w:hAnsi="Arial" w:cs="Aria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9127DAB"/>
    <w:multiLevelType w:val="hybridMultilevel"/>
    <w:tmpl w:val="AC5011CE"/>
    <w:lvl w:ilvl="0" w:tplc="0974FEE6">
      <w:numFmt w:val="bullet"/>
      <w:lvlText w:val="•"/>
      <w:lvlJc w:val="left"/>
      <w:pPr>
        <w:ind w:left="1044" w:hanging="360"/>
      </w:pPr>
      <w:rPr>
        <w:rFonts w:ascii="Arial" w:eastAsia="Arial" w:hAnsi="Arial" w:cs="Aria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9"/>
  </w:num>
  <w:num w:numId="4">
    <w:abstractNumId w:val="25"/>
  </w:num>
  <w:num w:numId="5">
    <w:abstractNumId w:val="15"/>
  </w:num>
  <w:num w:numId="6">
    <w:abstractNumId w:val="11"/>
  </w:num>
  <w:num w:numId="7">
    <w:abstractNumId w:val="21"/>
  </w:num>
  <w:num w:numId="8">
    <w:abstractNumId w:val="30"/>
  </w:num>
  <w:num w:numId="9">
    <w:abstractNumId w:val="18"/>
  </w:num>
  <w:num w:numId="10">
    <w:abstractNumId w:val="36"/>
  </w:num>
  <w:num w:numId="11">
    <w:abstractNumId w:val="37"/>
  </w:num>
  <w:num w:numId="12">
    <w:abstractNumId w:val="2"/>
  </w:num>
  <w:num w:numId="13">
    <w:abstractNumId w:val="19"/>
  </w:num>
  <w:num w:numId="14">
    <w:abstractNumId w:val="33"/>
  </w:num>
  <w:num w:numId="15">
    <w:abstractNumId w:val="12"/>
  </w:num>
  <w:num w:numId="16">
    <w:abstractNumId w:val="4"/>
  </w:num>
  <w:num w:numId="17">
    <w:abstractNumId w:val="22"/>
  </w:num>
  <w:num w:numId="18">
    <w:abstractNumId w:val="13"/>
  </w:num>
  <w:num w:numId="19">
    <w:abstractNumId w:val="17"/>
  </w:num>
  <w:num w:numId="20">
    <w:abstractNumId w:val="31"/>
  </w:num>
  <w:num w:numId="21">
    <w:abstractNumId w:val="6"/>
  </w:num>
  <w:num w:numId="22">
    <w:abstractNumId w:val="3"/>
  </w:num>
  <w:num w:numId="23">
    <w:abstractNumId w:val="20"/>
  </w:num>
  <w:num w:numId="24">
    <w:abstractNumId w:val="39"/>
  </w:num>
  <w:num w:numId="25">
    <w:abstractNumId w:val="10"/>
  </w:num>
  <w:num w:numId="26">
    <w:abstractNumId w:val="38"/>
  </w:num>
  <w:num w:numId="27">
    <w:abstractNumId w:val="24"/>
  </w:num>
  <w:num w:numId="28">
    <w:abstractNumId w:val="8"/>
  </w:num>
  <w:num w:numId="29">
    <w:abstractNumId w:val="7"/>
  </w:num>
  <w:num w:numId="30">
    <w:abstractNumId w:val="16"/>
  </w:num>
  <w:num w:numId="31">
    <w:abstractNumId w:val="28"/>
  </w:num>
  <w:num w:numId="32">
    <w:abstractNumId w:val="34"/>
  </w:num>
  <w:num w:numId="33">
    <w:abstractNumId w:val="35"/>
  </w:num>
  <w:num w:numId="34">
    <w:abstractNumId w:val="27"/>
  </w:num>
  <w:num w:numId="35">
    <w:abstractNumId w:val="5"/>
  </w:num>
  <w:num w:numId="36">
    <w:abstractNumId w:val="9"/>
  </w:num>
  <w:num w:numId="37">
    <w:abstractNumId w:val="14"/>
  </w:num>
  <w:num w:numId="38">
    <w:abstractNumId w:val="0"/>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6489"/>
    <w:rsid w:val="00065F9C"/>
    <w:rsid w:val="000B3DB2"/>
    <w:rsid w:val="000F6147"/>
    <w:rsid w:val="00100573"/>
    <w:rsid w:val="00112029"/>
    <w:rsid w:val="00134321"/>
    <w:rsid w:val="00135412"/>
    <w:rsid w:val="00147DA4"/>
    <w:rsid w:val="00214DF5"/>
    <w:rsid w:val="002520FB"/>
    <w:rsid w:val="00361FF4"/>
    <w:rsid w:val="0036350D"/>
    <w:rsid w:val="00373114"/>
    <w:rsid w:val="003B5299"/>
    <w:rsid w:val="003C7154"/>
    <w:rsid w:val="003F2B97"/>
    <w:rsid w:val="00442988"/>
    <w:rsid w:val="00491A3D"/>
    <w:rsid w:val="00493A0C"/>
    <w:rsid w:val="004B57B9"/>
    <w:rsid w:val="004D6B48"/>
    <w:rsid w:val="004F0078"/>
    <w:rsid w:val="004F6BD4"/>
    <w:rsid w:val="00531A4E"/>
    <w:rsid w:val="00535F5A"/>
    <w:rsid w:val="00540BBE"/>
    <w:rsid w:val="00547219"/>
    <w:rsid w:val="005518B4"/>
    <w:rsid w:val="00555F58"/>
    <w:rsid w:val="00581758"/>
    <w:rsid w:val="005A14D2"/>
    <w:rsid w:val="005B4536"/>
    <w:rsid w:val="005C0413"/>
    <w:rsid w:val="005D4CB1"/>
    <w:rsid w:val="00627849"/>
    <w:rsid w:val="0063110E"/>
    <w:rsid w:val="00633620"/>
    <w:rsid w:val="006D31AF"/>
    <w:rsid w:val="006E6663"/>
    <w:rsid w:val="00725EDF"/>
    <w:rsid w:val="0079457D"/>
    <w:rsid w:val="007A1B32"/>
    <w:rsid w:val="007B20DC"/>
    <w:rsid w:val="007C074A"/>
    <w:rsid w:val="007C2343"/>
    <w:rsid w:val="008446DE"/>
    <w:rsid w:val="008A1157"/>
    <w:rsid w:val="008B3AC2"/>
    <w:rsid w:val="008E6510"/>
    <w:rsid w:val="008F29F2"/>
    <w:rsid w:val="008F680D"/>
    <w:rsid w:val="00962F75"/>
    <w:rsid w:val="0097186F"/>
    <w:rsid w:val="009B618E"/>
    <w:rsid w:val="00A44B91"/>
    <w:rsid w:val="00A45867"/>
    <w:rsid w:val="00A6045D"/>
    <w:rsid w:val="00A9267B"/>
    <w:rsid w:val="00AC0BAF"/>
    <w:rsid w:val="00AC197E"/>
    <w:rsid w:val="00AF15A5"/>
    <w:rsid w:val="00B06388"/>
    <w:rsid w:val="00B20392"/>
    <w:rsid w:val="00B21D59"/>
    <w:rsid w:val="00B23E12"/>
    <w:rsid w:val="00B701DD"/>
    <w:rsid w:val="00B83AED"/>
    <w:rsid w:val="00B94B20"/>
    <w:rsid w:val="00BA6148"/>
    <w:rsid w:val="00BD419F"/>
    <w:rsid w:val="00C07D95"/>
    <w:rsid w:val="00C1796C"/>
    <w:rsid w:val="00C4780C"/>
    <w:rsid w:val="00C570BC"/>
    <w:rsid w:val="00CB3834"/>
    <w:rsid w:val="00CB5C2C"/>
    <w:rsid w:val="00CC062F"/>
    <w:rsid w:val="00CE0DA6"/>
    <w:rsid w:val="00DC651E"/>
    <w:rsid w:val="00DF064E"/>
    <w:rsid w:val="00E03067"/>
    <w:rsid w:val="00E44A2B"/>
    <w:rsid w:val="00EB57F9"/>
    <w:rsid w:val="00EC5DDB"/>
    <w:rsid w:val="00EE6AF3"/>
    <w:rsid w:val="00F02FD6"/>
    <w:rsid w:val="00F35CCA"/>
    <w:rsid w:val="00F63408"/>
    <w:rsid w:val="00FB45FF"/>
    <w:rsid w:val="00FE2EC3"/>
    <w:rsid w:val="00FE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87D7"/>
  <w15:docId w15:val="{B1698338-3B4E-473F-998C-C74D6513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96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F75"/>
  </w:style>
  <w:style w:type="paragraph" w:styleId="Footer">
    <w:name w:val="footer"/>
    <w:basedOn w:val="Normal"/>
    <w:link w:val="FooterChar"/>
    <w:uiPriority w:val="99"/>
    <w:unhideWhenUsed/>
    <w:rsid w:val="0096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F75"/>
  </w:style>
  <w:style w:type="paragraph" w:styleId="ListParagraph">
    <w:name w:val="List Paragraph"/>
    <w:basedOn w:val="Normal"/>
    <w:uiPriority w:val="99"/>
    <w:rsid w:val="006D3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4900">
      <w:bodyDiv w:val="1"/>
      <w:marLeft w:val="0"/>
      <w:marRight w:val="0"/>
      <w:marTop w:val="0"/>
      <w:marBottom w:val="0"/>
      <w:divBdr>
        <w:top w:val="none" w:sz="0" w:space="0" w:color="auto"/>
        <w:left w:val="none" w:sz="0" w:space="0" w:color="auto"/>
        <w:bottom w:val="none" w:sz="0" w:space="0" w:color="auto"/>
        <w:right w:val="none" w:sz="0" w:space="0" w:color="auto"/>
      </w:divBdr>
    </w:div>
    <w:div w:id="418337020">
      <w:bodyDiv w:val="1"/>
      <w:marLeft w:val="0"/>
      <w:marRight w:val="0"/>
      <w:marTop w:val="0"/>
      <w:marBottom w:val="0"/>
      <w:divBdr>
        <w:top w:val="none" w:sz="0" w:space="0" w:color="auto"/>
        <w:left w:val="none" w:sz="0" w:space="0" w:color="auto"/>
        <w:bottom w:val="none" w:sz="0" w:space="0" w:color="auto"/>
        <w:right w:val="none" w:sz="0" w:space="0" w:color="auto"/>
      </w:divBdr>
    </w:div>
    <w:div w:id="530917848">
      <w:bodyDiv w:val="1"/>
      <w:marLeft w:val="0"/>
      <w:marRight w:val="0"/>
      <w:marTop w:val="0"/>
      <w:marBottom w:val="0"/>
      <w:divBdr>
        <w:top w:val="none" w:sz="0" w:space="0" w:color="auto"/>
        <w:left w:val="none" w:sz="0" w:space="0" w:color="auto"/>
        <w:bottom w:val="none" w:sz="0" w:space="0" w:color="auto"/>
        <w:right w:val="none" w:sz="0" w:space="0" w:color="auto"/>
      </w:divBdr>
    </w:div>
    <w:div w:id="1086147901">
      <w:bodyDiv w:val="1"/>
      <w:marLeft w:val="0"/>
      <w:marRight w:val="0"/>
      <w:marTop w:val="0"/>
      <w:marBottom w:val="0"/>
      <w:divBdr>
        <w:top w:val="none" w:sz="0" w:space="0" w:color="auto"/>
        <w:left w:val="none" w:sz="0" w:space="0" w:color="auto"/>
        <w:bottom w:val="none" w:sz="0" w:space="0" w:color="auto"/>
        <w:right w:val="none" w:sz="0" w:space="0" w:color="auto"/>
      </w:divBdr>
    </w:div>
    <w:div w:id="1178349534">
      <w:bodyDiv w:val="1"/>
      <w:marLeft w:val="0"/>
      <w:marRight w:val="0"/>
      <w:marTop w:val="0"/>
      <w:marBottom w:val="0"/>
      <w:divBdr>
        <w:top w:val="none" w:sz="0" w:space="0" w:color="auto"/>
        <w:left w:val="none" w:sz="0" w:space="0" w:color="auto"/>
        <w:bottom w:val="none" w:sz="0" w:space="0" w:color="auto"/>
        <w:right w:val="none" w:sz="0" w:space="0" w:color="auto"/>
      </w:divBdr>
      <w:divsChild>
        <w:div w:id="1889996702">
          <w:marLeft w:val="0"/>
          <w:marRight w:val="0"/>
          <w:marTop w:val="0"/>
          <w:marBottom w:val="0"/>
          <w:divBdr>
            <w:top w:val="none" w:sz="0" w:space="0" w:color="auto"/>
            <w:left w:val="none" w:sz="0" w:space="0" w:color="auto"/>
            <w:bottom w:val="single" w:sz="6" w:space="9" w:color="EDEEEE"/>
            <w:right w:val="none" w:sz="0" w:space="0" w:color="auto"/>
          </w:divBdr>
          <w:divsChild>
            <w:div w:id="1384717807">
              <w:marLeft w:val="0"/>
              <w:marRight w:val="0"/>
              <w:marTop w:val="0"/>
              <w:marBottom w:val="0"/>
              <w:divBdr>
                <w:top w:val="none" w:sz="0" w:space="0" w:color="auto"/>
                <w:left w:val="none" w:sz="0" w:space="0" w:color="auto"/>
                <w:bottom w:val="none" w:sz="0" w:space="0" w:color="auto"/>
                <w:right w:val="none" w:sz="0" w:space="0" w:color="auto"/>
              </w:divBdr>
              <w:divsChild>
                <w:div w:id="2347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39231d-e32c-46b3-9dba-a0c84fdef2d2" xsi:nil="true"/>
    <lcf76f155ced4ddcb4097134ff3c332f xmlns="62c75b4c-0aff-451b-9fa1-27372cf358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B4F9D6365474299C1002B380ACEE7" ma:contentTypeVersion="15" ma:contentTypeDescription="Create a new document." ma:contentTypeScope="" ma:versionID="681e04c7a7f28448caf7935bb8b1b1f0">
  <xsd:schema xmlns:xsd="http://www.w3.org/2001/XMLSchema" xmlns:xs="http://www.w3.org/2001/XMLSchema" xmlns:p="http://schemas.microsoft.com/office/2006/metadata/properties" xmlns:ns2="62c75b4c-0aff-451b-9fa1-27372cf35819" xmlns:ns3="6339231d-e32c-46b3-9dba-a0c84fdef2d2" targetNamespace="http://schemas.microsoft.com/office/2006/metadata/properties" ma:root="true" ma:fieldsID="88af7913817f6147de5a5bddc833d707" ns2:_="" ns3:_="">
    <xsd:import namespace="62c75b4c-0aff-451b-9fa1-27372cf35819"/>
    <xsd:import namespace="6339231d-e32c-46b3-9dba-a0c84fdef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75b4c-0aff-451b-9fa1-27372cf35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d8a3abb-c717-4383-bfa5-42a459a8e3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9231d-e32c-46b3-9dba-a0c84fdef2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3d8fbd-1ee4-4d1a-b44c-f11ed809d5d8}" ma:internalName="TaxCatchAll" ma:showField="CatchAllData" ma:web="6339231d-e32c-46b3-9dba-a0c84fdef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F8A3-DB13-4685-93FE-1343C7FA500C}">
  <ds:schemaRefs>
    <ds:schemaRef ds:uri="62c75b4c-0aff-451b-9fa1-27372cf35819"/>
    <ds:schemaRef ds:uri="6339231d-e32c-46b3-9dba-a0c84fdef2d2"/>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94BF0DA-D4BC-4120-BCB5-7456D65B8385}">
  <ds:schemaRefs>
    <ds:schemaRef ds:uri="http://schemas.microsoft.com/sharepoint/v3/contenttype/forms"/>
  </ds:schemaRefs>
</ds:datastoreItem>
</file>

<file path=customXml/itemProps3.xml><?xml version="1.0" encoding="utf-8"?>
<ds:datastoreItem xmlns:ds="http://schemas.openxmlformats.org/officeDocument/2006/customXml" ds:itemID="{08A95FB3-AA39-4B16-A559-22587216A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75b4c-0aff-451b-9fa1-27372cf35819"/>
    <ds:schemaRef ds:uri="6339231d-e32c-46b3-9dba-a0c84fdef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249E1-699C-4245-88F4-28254856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5483</TotalTime>
  <Pages>9</Pages>
  <Words>2807</Words>
  <Characters>16002</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Bella Lam</cp:lastModifiedBy>
  <cp:revision>46</cp:revision>
  <dcterms:created xsi:type="dcterms:W3CDTF">2023-12-07T21:54:00Z</dcterms:created>
  <dcterms:modified xsi:type="dcterms:W3CDTF">2023-12-12T14:19:00Z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0x0101002CFB4F9D6365474299C1002B380ACEE7</vt:lpwstr>
  </property>
  <property fmtid="{D5CDD505-2E9C-101B-9397-08002B2CF9AE}" pid="3" name="MediaServiceImageTags">
    <vt:lpwstr/>
  </property>
</Properties>
</file>